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>TEKİRDAĞ FUTBOL İL TEMSİLCİLİĞİ</w:t>
      </w:r>
    </w:p>
    <w:p w:rsidR="006002CC" w:rsidRPr="006002CC" w:rsidRDefault="006002CC" w:rsidP="006002CC">
      <w:pPr>
        <w:pStyle w:val="AralkYok"/>
        <w:ind w:left="-142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>2024-2025 FUTBOL SEZONU</w:t>
      </w:r>
    </w:p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 xml:space="preserve">U </w:t>
      </w:r>
      <w:proofErr w:type="gramStart"/>
      <w:r w:rsidRPr="006002CC">
        <w:rPr>
          <w:rFonts w:cstheme="minorHAnsi"/>
          <w:b/>
        </w:rPr>
        <w:t>18  LİGİ</w:t>
      </w:r>
      <w:proofErr w:type="gramEnd"/>
      <w:r w:rsidRPr="006002CC">
        <w:rPr>
          <w:rFonts w:cstheme="minorHAnsi"/>
          <w:b/>
        </w:rPr>
        <w:t xml:space="preserve">  STATÜSÜ</w:t>
      </w: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  <w:r w:rsidRPr="006002CC">
        <w:rPr>
          <w:rFonts w:cstheme="minorHAnsi"/>
          <w:b/>
        </w:rPr>
        <w:t xml:space="preserve">Karar Tarihi </w:t>
      </w:r>
      <w:r w:rsidRPr="006002CC">
        <w:rPr>
          <w:rFonts w:cstheme="minorHAnsi"/>
          <w:b/>
        </w:rPr>
        <w:tab/>
        <w:t xml:space="preserve">: </w:t>
      </w:r>
      <w:proofErr w:type="gramStart"/>
      <w:r w:rsidRPr="006002CC">
        <w:rPr>
          <w:rFonts w:cstheme="minorHAnsi"/>
          <w:b/>
        </w:rPr>
        <w:t>25/11/2024</w:t>
      </w:r>
      <w:proofErr w:type="gramEnd"/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  <w:r w:rsidRPr="006002CC">
        <w:rPr>
          <w:rFonts w:cstheme="minorHAnsi"/>
          <w:b/>
        </w:rPr>
        <w:t>Karar No</w:t>
      </w:r>
      <w:r w:rsidRPr="006002CC">
        <w:rPr>
          <w:rFonts w:cstheme="minorHAnsi"/>
          <w:b/>
        </w:rPr>
        <w:tab/>
        <w:t>: 01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>2024-2025 Futbol Sezonunda Tekirdağ U 18 Lig müsabakaları aşağıda isimleri yazılı 18 takımın katılımı ile 3  (üç )  grupta tek devreli lig usulüne göre oynatılmasına.</w:t>
      </w:r>
    </w:p>
    <w:p w:rsid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60"/>
        <w:gridCol w:w="860"/>
        <w:gridCol w:w="2280"/>
        <w:gridCol w:w="1000"/>
        <w:gridCol w:w="2860"/>
      </w:tblGrid>
      <w:tr w:rsidR="00FB4CB8" w:rsidRPr="00FB4CB8" w:rsidTr="00FB4CB8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 GRUBU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14186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Aşağısevindikli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M.Ereğlisi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 Spor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19212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Çorlu Trakya 2022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Çerkezköy 1911 Doğan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15559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Tekirdağ Karadeniz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246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</w:t>
            </w:r>
            <w:r w:rsidR="002465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</w:t>
            </w: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ld</w:t>
            </w:r>
            <w:proofErr w:type="spellEnd"/>
            <w:r w:rsidR="002465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</w:t>
            </w: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Futbol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16812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Ç.Köy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Samsunlular Y.D.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Tekirdağ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16596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Kapaklı Kartal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17617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Kazandere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13327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Misinli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Büyük Yoncalı Spor</w:t>
            </w:r>
          </w:p>
        </w:tc>
      </w:tr>
      <w:tr w:rsidR="00FB4CB8" w:rsidRPr="00FB4CB8" w:rsidTr="00FB4CB8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Ergene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19203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Çataklı Spor</w:t>
            </w:r>
          </w:p>
        </w:tc>
      </w:tr>
    </w:tbl>
    <w:p w:rsid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tbl>
      <w:tblPr>
        <w:tblW w:w="2073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  <w:gridCol w:w="281"/>
      </w:tblGrid>
      <w:tr w:rsidR="006002CC" w:rsidRPr="006002CC" w:rsidTr="006002CC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</w:tbl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>Müsabakalarda galibiyete 3 puan, beraberliğe 1 puan ve mağlubiyete 0 puan verilmesine,</w:t>
      </w: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U18 ligi müsabakalarında 2007, 2008 doğumlu futbolcular oynayabilir. 2006 doğumlu en fazla 5 (beş) futbolcu müsabaka isim listesine yazılabilir ve oynatılabilir. 2009 ve daha küçük doğumlular oynayamaz.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316883" w:rsidRDefault="006002CC" w:rsidP="006002CC">
      <w:pPr>
        <w:pStyle w:val="AralkYok"/>
        <w:ind w:left="360"/>
        <w:jc w:val="both"/>
        <w:rPr>
          <w:rFonts w:cstheme="minorHAnsi"/>
          <w:b/>
        </w:rPr>
      </w:pPr>
      <w:r w:rsidRPr="00316883">
        <w:rPr>
          <w:rFonts w:cstheme="minorHAnsi"/>
          <w:b/>
        </w:rPr>
        <w:t xml:space="preserve">U18 Liginde;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 xml:space="preserve">Oyuncu sayısı 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: 11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Yedek oyuncu sayısı</w:t>
      </w:r>
      <w:r w:rsidRPr="006002CC">
        <w:rPr>
          <w:rFonts w:cstheme="minorHAnsi"/>
        </w:rPr>
        <w:tab/>
        <w:t xml:space="preserve"> : 7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Oyuncu değişikliği sayısı</w:t>
      </w:r>
      <w:r w:rsidRPr="006002CC">
        <w:rPr>
          <w:rFonts w:cstheme="minorHAnsi"/>
        </w:rPr>
        <w:tab/>
        <w:t xml:space="preserve"> : 5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Saha ve kale ölçüsü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Normal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Müsabaka süresi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2 x 45 dakika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Uzatma süresi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2 x 15 dakika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6002CC">
        <w:rPr>
          <w:rFonts w:cstheme="minorHAnsi"/>
          <w:color w:val="000000" w:themeColor="text1"/>
        </w:rPr>
        <w:t xml:space="preserve">Gruplarında ilk 2 (iki) sırayı alan toplam 6 takımın Play </w:t>
      </w:r>
      <w:proofErr w:type="spellStart"/>
      <w:r w:rsidRPr="006002CC">
        <w:rPr>
          <w:rFonts w:cstheme="minorHAnsi"/>
          <w:color w:val="000000" w:themeColor="text1"/>
        </w:rPr>
        <w:t>Off</w:t>
      </w:r>
      <w:proofErr w:type="spellEnd"/>
      <w:r w:rsidRPr="006002CC">
        <w:rPr>
          <w:rFonts w:cstheme="minorHAnsi"/>
          <w:color w:val="000000" w:themeColor="text1"/>
        </w:rPr>
        <w:t xml:space="preserve"> grubuna yükseltilmesine,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  <w:r w:rsidRPr="006002CC">
        <w:rPr>
          <w:rFonts w:cstheme="minorHAnsi"/>
          <w:color w:val="000000" w:themeColor="text1"/>
        </w:rPr>
        <w:t xml:space="preserve">Grupların ilk </w:t>
      </w:r>
      <w:r w:rsidR="00E840C6">
        <w:rPr>
          <w:rFonts w:cstheme="minorHAnsi"/>
          <w:color w:val="000000" w:themeColor="text1"/>
        </w:rPr>
        <w:t>iki</w:t>
      </w:r>
      <w:r w:rsidRPr="006002CC">
        <w:rPr>
          <w:rFonts w:cstheme="minorHAnsi"/>
          <w:color w:val="000000" w:themeColor="text1"/>
        </w:rPr>
        <w:t xml:space="preserve"> sırası belirlenirken;  Puan ve averaj eşitliği iki veya üç takım arasında ise ilgili takımlar arasında penaltı atışları yaptırılır.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  <w:color w:val="000000" w:themeColor="text1"/>
        </w:rPr>
        <w:t xml:space="preserve">Play </w:t>
      </w:r>
      <w:proofErr w:type="spellStart"/>
      <w:r w:rsidRPr="006002CC">
        <w:rPr>
          <w:rFonts w:cstheme="minorHAnsi"/>
          <w:color w:val="000000" w:themeColor="text1"/>
        </w:rPr>
        <w:t>Off</w:t>
      </w:r>
      <w:proofErr w:type="spellEnd"/>
      <w:r w:rsidRPr="006002CC">
        <w:rPr>
          <w:rFonts w:cstheme="minorHAnsi"/>
          <w:color w:val="000000" w:themeColor="text1"/>
        </w:rPr>
        <w:t xml:space="preserve"> Grubu 6 (altı) </w:t>
      </w:r>
      <w:r w:rsidRPr="006002CC">
        <w:rPr>
          <w:rFonts w:cstheme="minorHAnsi"/>
        </w:rPr>
        <w:t xml:space="preserve">takımın katılımı ile çift devreli lig usulüne göre hafta içi de </w:t>
      </w:r>
      <w:proofErr w:type="gramStart"/>
      <w:r w:rsidRPr="006002CC">
        <w:rPr>
          <w:rFonts w:cstheme="minorHAnsi"/>
        </w:rPr>
        <w:t>dahil</w:t>
      </w:r>
      <w:proofErr w:type="gramEnd"/>
      <w:r w:rsidRPr="006002CC">
        <w:rPr>
          <w:rFonts w:cstheme="minorHAnsi"/>
        </w:rPr>
        <w:t xml:space="preserve"> olmak üzere oynatılır. Müsabakalar sonunda şampiyon olan</w:t>
      </w:r>
      <w:r w:rsidR="0049368F">
        <w:rPr>
          <w:rFonts w:cstheme="minorHAnsi"/>
        </w:rPr>
        <w:t xml:space="preserve"> </w:t>
      </w:r>
      <w:r w:rsidRPr="006002CC">
        <w:rPr>
          <w:rFonts w:cstheme="minorHAnsi"/>
        </w:rPr>
        <w:t xml:space="preserve">( 1 )takım ilimizi temsilen Türkiye Şampiyonasına katılır.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 xml:space="preserve">Statüde belirtilmeyen konularda Türkiye Futbol Federasyonu 2024-2025 Sezonu Amatör Futbol liglerinde uygulanacak esaslar kitapçığı esas alınacaktır. </w:t>
      </w: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bookmarkStart w:id="0" w:name="_GoBack"/>
      <w:bookmarkEnd w:id="0"/>
      <w:r w:rsidRPr="006002CC">
        <w:rPr>
          <w:rFonts w:cstheme="minorHAnsi"/>
        </w:rPr>
        <w:t xml:space="preserve">İş bu statü Türkiye Futbol Federasyonunun onayından sonra yürürlüğe girer. </w:t>
      </w:r>
    </w:p>
    <w:p w:rsidR="006002CC" w:rsidRPr="006002CC" w:rsidRDefault="006002CC" w:rsidP="006002CC">
      <w:pPr>
        <w:pStyle w:val="ListeParagraf"/>
        <w:rPr>
          <w:rFonts w:cstheme="minorHAnsi"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firstLine="360"/>
        <w:jc w:val="both"/>
        <w:rPr>
          <w:rFonts w:cstheme="minorHAnsi"/>
        </w:rPr>
      </w:pPr>
      <w:r w:rsidRPr="006002CC">
        <w:rPr>
          <w:rFonts w:cstheme="minorHAnsi"/>
        </w:rPr>
        <w:t>Zafer ÖGATLAR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Meral KAYA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Necdet ÇAKIR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Sercan USTA</w:t>
      </w:r>
    </w:p>
    <w:p w:rsidR="006002CC" w:rsidRPr="006002CC" w:rsidRDefault="006002CC" w:rsidP="006002CC">
      <w:pPr>
        <w:pStyle w:val="AralkYok"/>
        <w:ind w:firstLine="360"/>
        <w:jc w:val="both"/>
        <w:rPr>
          <w:rFonts w:cstheme="minorHAnsi"/>
          <w:b/>
        </w:rPr>
      </w:pPr>
      <w:r w:rsidRPr="006002CC">
        <w:rPr>
          <w:rFonts w:cstheme="minorHAnsi"/>
          <w:b/>
        </w:rPr>
        <w:t>İl Temsilcisi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  <w:b/>
        </w:rPr>
        <w:t>ASKF Temsilcisi</w:t>
      </w:r>
      <w:r w:rsidRPr="006002C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02CC">
        <w:rPr>
          <w:rFonts w:cstheme="minorHAnsi"/>
          <w:b/>
        </w:rPr>
        <w:t>TÜFAD Temsilcisi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</w:r>
      <w:proofErr w:type="gramStart"/>
      <w:r w:rsidRPr="006002CC">
        <w:rPr>
          <w:rFonts w:cstheme="minorHAnsi"/>
          <w:b/>
        </w:rPr>
        <w:t>Genç.ve</w:t>
      </w:r>
      <w:proofErr w:type="gramEnd"/>
      <w:r w:rsidRPr="006002CC">
        <w:rPr>
          <w:rFonts w:cstheme="minorHAnsi"/>
          <w:b/>
        </w:rPr>
        <w:t xml:space="preserve"> Spor İl  </w:t>
      </w:r>
      <w:proofErr w:type="spellStart"/>
      <w:r w:rsidRPr="006002CC">
        <w:rPr>
          <w:rFonts w:cstheme="minorHAnsi"/>
          <w:b/>
        </w:rPr>
        <w:t>Müd</w:t>
      </w:r>
      <w:proofErr w:type="spellEnd"/>
      <w:r w:rsidRPr="006002CC">
        <w:rPr>
          <w:rFonts w:cstheme="minorHAnsi"/>
          <w:b/>
        </w:rPr>
        <w:t xml:space="preserve">. </w:t>
      </w:r>
      <w:proofErr w:type="spellStart"/>
      <w:r w:rsidRPr="006002CC">
        <w:rPr>
          <w:rFonts w:cstheme="minorHAnsi"/>
          <w:b/>
        </w:rPr>
        <w:t>Tems</w:t>
      </w:r>
      <w:proofErr w:type="spellEnd"/>
      <w:r w:rsidRPr="006002CC">
        <w:rPr>
          <w:rFonts w:cstheme="minorHAnsi"/>
          <w:b/>
        </w:rPr>
        <w:t>.</w:t>
      </w: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  <w:r w:rsidRPr="006002CC">
        <w:rPr>
          <w:rFonts w:cstheme="minorHAnsi"/>
          <w:b/>
        </w:rPr>
        <w:t>Kamil DERTOP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  <w:t>Bekir Ali EREN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  <w:t>Mehmet SONSUZ</w:t>
      </w:r>
      <w:r w:rsidRPr="006002CC">
        <w:rPr>
          <w:rFonts w:cstheme="minorHAnsi"/>
          <w:b/>
        </w:rPr>
        <w:tab/>
        <w:t>Mehmet GÖRGÜN</w:t>
      </w:r>
      <w:r w:rsidRPr="006002CC">
        <w:rPr>
          <w:rFonts w:cstheme="minorHAnsi"/>
          <w:b/>
        </w:rPr>
        <w:tab/>
        <w:t>Ramazan ERKEN</w:t>
      </w:r>
    </w:p>
    <w:p w:rsidR="006002CC" w:rsidRPr="006002CC" w:rsidRDefault="006002CC" w:rsidP="006002CC">
      <w:pPr>
        <w:rPr>
          <w:rFonts w:cstheme="minorHAnsi"/>
        </w:rPr>
      </w:pPr>
      <w:r w:rsidRPr="006002CC">
        <w:rPr>
          <w:rFonts w:cstheme="minorHAnsi"/>
          <w:b/>
        </w:rPr>
        <w:t xml:space="preserve">FFHGD Temsilcisi </w:t>
      </w:r>
      <w:r w:rsidRPr="006002CC">
        <w:rPr>
          <w:rFonts w:cstheme="minorHAnsi"/>
          <w:b/>
        </w:rPr>
        <w:tab/>
        <w:t xml:space="preserve">Saha kom. </w:t>
      </w:r>
      <w:proofErr w:type="spellStart"/>
      <w:r w:rsidRPr="006002CC">
        <w:rPr>
          <w:rFonts w:cstheme="minorHAnsi"/>
          <w:b/>
        </w:rPr>
        <w:t>Dern</w:t>
      </w:r>
      <w:proofErr w:type="spellEnd"/>
      <w:r w:rsidRPr="006002CC">
        <w:rPr>
          <w:rFonts w:cstheme="minorHAnsi"/>
          <w:b/>
        </w:rPr>
        <w:t xml:space="preserve"> Tem</w:t>
      </w:r>
      <w:r w:rsidRPr="006002CC">
        <w:rPr>
          <w:rFonts w:cstheme="minorHAnsi"/>
          <w:b/>
        </w:rPr>
        <w:tab/>
        <w:t>Kulüp Temsilcisi</w:t>
      </w:r>
      <w:r w:rsidRPr="006002CC">
        <w:rPr>
          <w:rFonts w:cstheme="minorHAnsi"/>
          <w:b/>
        </w:rPr>
        <w:tab/>
        <w:t>Kulüp Temsilcisi</w:t>
      </w:r>
      <w:r w:rsidRPr="006002CC">
        <w:rPr>
          <w:rFonts w:cstheme="minorHAnsi"/>
          <w:b/>
        </w:rPr>
        <w:tab/>
        <w:t xml:space="preserve">Kulüp Temsilcisi   </w:t>
      </w:r>
    </w:p>
    <w:p w:rsidR="006002CC" w:rsidRPr="006002CC" w:rsidRDefault="006002CC" w:rsidP="006002CC">
      <w:pPr>
        <w:rPr>
          <w:rFonts w:cstheme="minorHAnsi"/>
        </w:rPr>
      </w:pPr>
    </w:p>
    <w:p w:rsidR="006002CC" w:rsidRPr="006002CC" w:rsidRDefault="006002CC" w:rsidP="006002CC">
      <w:pPr>
        <w:rPr>
          <w:rFonts w:cstheme="minorHAnsi"/>
        </w:rPr>
      </w:pPr>
    </w:p>
    <w:p w:rsidR="006002CC" w:rsidRPr="006002CC" w:rsidRDefault="006002CC" w:rsidP="006002CC">
      <w:pPr>
        <w:rPr>
          <w:rFonts w:cstheme="minorHAnsi"/>
        </w:rPr>
      </w:pPr>
    </w:p>
    <w:p w:rsidR="00AB330B" w:rsidRPr="006002CC" w:rsidRDefault="00AB330B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tbl>
      <w:tblPr>
        <w:tblW w:w="611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804"/>
        <w:gridCol w:w="1692"/>
        <w:gridCol w:w="585"/>
        <w:gridCol w:w="759"/>
        <w:gridCol w:w="1660"/>
      </w:tblGrid>
      <w:tr w:rsidR="006002CC" w:rsidRPr="006002CC" w:rsidTr="00962F67">
        <w:trPr>
          <w:trHeight w:val="261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sectPr w:rsidR="006002CC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1B33B6"/>
    <w:rsid w:val="0024659F"/>
    <w:rsid w:val="002D0A6A"/>
    <w:rsid w:val="00316883"/>
    <w:rsid w:val="0049368F"/>
    <w:rsid w:val="006002CC"/>
    <w:rsid w:val="00802B07"/>
    <w:rsid w:val="009D3D53"/>
    <w:rsid w:val="00AB330B"/>
    <w:rsid w:val="00E840C6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CD90-0F58-4AD8-84B4-0AC77CD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2C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0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</cp:revision>
  <dcterms:created xsi:type="dcterms:W3CDTF">2024-11-19T07:57:00Z</dcterms:created>
  <dcterms:modified xsi:type="dcterms:W3CDTF">2025-04-22T09:08:00Z</dcterms:modified>
</cp:coreProperties>
</file>