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B79" w:rsidRPr="002C202F" w:rsidRDefault="00C10B79" w:rsidP="00C10B79">
      <w:pPr>
        <w:pStyle w:val="Default"/>
        <w:rPr>
          <w:sz w:val="22"/>
          <w:szCs w:val="22"/>
        </w:rPr>
      </w:pPr>
      <w:bookmarkStart w:id="0" w:name="_GoBack"/>
      <w:bookmarkEnd w:id="0"/>
    </w:p>
    <w:p w:rsidR="00C10B79" w:rsidRDefault="00C10B79" w:rsidP="00C10B79">
      <w:pPr>
        <w:pStyle w:val="Default"/>
        <w:rPr>
          <w:color w:val="auto"/>
          <w:sz w:val="23"/>
          <w:szCs w:val="23"/>
        </w:rPr>
      </w:pPr>
      <w:r>
        <w:rPr>
          <w:color w:val="auto"/>
        </w:rPr>
        <w:t xml:space="preserve"> </w:t>
      </w:r>
      <w:r>
        <w:rPr>
          <w:rFonts w:ascii="Times New Roman" w:hAnsi="Times New Roman" w:cs="Times New Roman"/>
          <w:b/>
          <w:bCs/>
          <w:color w:val="auto"/>
          <w:sz w:val="23"/>
          <w:szCs w:val="23"/>
        </w:rPr>
        <w:t xml:space="preserve">2025-2026 YEREL AMATÖR LİGLER STATÜSÜ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1- AMAÇ ve KAPSAM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Bu statü, Yerel Amatör Liglere ilişkin olarak lige katılım koşulları ile kulüplerin, teknik adamların, futbolcuların ve diğer ilgililerin uymakla yükümlü oldukları kuralları ve Yerel Amatör Ligler kapsamında oynanacak müsabakaların organizasyonu, müsabakaların usul ve esasları hakkında genel hususların belirlenmesi amacıyla hazırlanmıştır.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 KISALTMALAR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Bu Statü metninde geçen;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YALS: Yerel Amatör Ligler Statüsü’nü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AİK: Amatör İşler Kurulu’nu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AİYK: Amatör İşler Yürütme Kurulu’nu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BAL: Bölgesel Amatör Ligi’ni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FBT: TFF Bölge Temsilciliği’ni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Kulüp: Futbol dalında faaliyeti bulunan 7405 sayılı Spor Kulüpleri ve Spor Federasyonları Kanunu’nda belirlenen koşulları taşıyan ve TFF tarafından futbol dalında tescil edilmiş olan spor kulüpleri ve/veya spor anonim şirketlerini,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FMT: Futbol Müsabaka Talimatı’nı,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FDT: Futbol Disiplin Talimatı’nı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AFDK: Amatör Futbol Disiplin Kurulu’nu,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MHK: Merkez Hakem Kurulu’nu,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IFAB: Uluslararası Futbol Federasyonları Kurulu’nu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İTK: İl Tertip Komitesi’ni,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Hafta: Pazartesi günü ile başlayan ve bir sonraki Pazar gününün tamamlanmasıyla sona eren zaman dilimini,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TFF: Türkiye Futbol Federasyonu’nu,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Saha Komiseri: Müsabakalarda, sağlık ve emniyet tedbirlerinin denetlenmesi için görevlendirilen müsabaka görevlisini,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(İME) İl Müsabaka Esasları: İllerde oynanacak her bir Yerel Amatör kategorisine özel İTK’ler tarafından hazırlanan ve AİK tarafından onaylanan müsabakaların gruplarının belirlenmesi ve organizasyonuna ilişkin esasları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İLT: Futbol İl Temsilcisi’ni: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ASKF: Amatör Spor Kulüpleri Federasyonu’nu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İHK: İl Hakem Kurulu’nu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İDK: İl Disiplin Kurulu’nu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TÜFAD: Türkiye Futbol Antrenörleri Derneği’ni ifade eder.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I-GENEL HÜKÜMLER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3– YEREL AMATÖR LİG’LERİN OLUŞUMU VE KATILIM ŞARTLARI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Ligler, U-11, U-12, U-13, U-14, U-15, U-16, U-18, 2. Amatör Yerel Lig, 1. Amatör Yerel Lig ve Süper Amatör Lig’den oluşur.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İşbu statüde ve TFF mevzuatında belirlenen katılım şartlarını ve her sezon öncesi Amatör Liglerde İlan Edilmesi Gereken Hususlar ile belirlenen esasları yerine getiren kulüpler Yerel Amatör Liglere katılabilirler. </w:t>
      </w:r>
    </w:p>
    <w:p w:rsidR="00C10B79" w:rsidRDefault="00C10B79" w:rsidP="00C10B79">
      <w:pPr>
        <w:pStyle w:val="Default"/>
        <w:rPr>
          <w:color w:val="auto"/>
          <w:sz w:val="22"/>
          <w:szCs w:val="22"/>
        </w:rPr>
      </w:pPr>
      <w:r>
        <w:rPr>
          <w:color w:val="auto"/>
          <w:sz w:val="22"/>
          <w:szCs w:val="22"/>
        </w:rPr>
        <w:t xml:space="preserve">2 </w:t>
      </w:r>
    </w:p>
    <w:p w:rsidR="00C10B79" w:rsidRDefault="00C10B79" w:rsidP="00C10B79">
      <w:pPr>
        <w:pStyle w:val="Default"/>
        <w:rPr>
          <w:color w:val="auto"/>
        </w:rPr>
      </w:pPr>
    </w:p>
    <w:p w:rsidR="00C10B79" w:rsidRDefault="00C10B79" w:rsidP="00C10B79">
      <w:pPr>
        <w:pStyle w:val="Default"/>
        <w:pageBreakBefore/>
        <w:rPr>
          <w:color w:val="auto"/>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Yerel Süper Amatör Lig, 1.Yerel Amatör Lig ve 2. Yerel Amatör Lig arasında lige yükselme ve ligden düşmeye ilişkin takım sayıları aynı oranda belirlenir. Yerel Süper Amatör Lig ve 1. Amatör Yerel Lig takım sayısı, 2. Amatör Lig takım sayısından fazla olamaz.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Her il bazında oynanacak Yerel Amatör Liglerin oluşumu, takım sayıları ve gruplarına ilişkin İl Müsabaka Esasları ve fikstürü ilgili ilin İTK’si tarafından işbu statü ve TFF mevzuatına uygun olarak hazırlanır ve onay için AİYK’ye sunulur, AİYK tarafından onaylanmayan ligler oynatılmaz ve hakem ataması yapılmaz. AİYK tarafından onaylanan İME’ler, İLT’ler tarafından kulüplere tebliğ edilir.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2024-2025 Sezonunda TFF 3. Ligi’nden düşen takımlar ile 2025-2026 sezonunda ilini temsilen BAL’a katılmaya hak kazanan takımlar 2025-2026 sezonunda BAL’a katılmamaları halinde, küme düşmüş sayılır. Bu takımlar bir sonraki sezonda illerindeki büyükler kategorisinin en üst ligine katılabilirler.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Profesyonel liglerde mücadele eden ve Gelişim Liglerine katılmayan kulüplerin alt yaş kategorilerindeki takımları illerindeki Yerel Amatör Liglerine katılabilirler. Bu kulüplerin profesyonel futbolcuları Yerel Amatör Liglerde oynayamazlar. Bu kulüplerin takımları yerel ligde şampiyon olsalar bile Türkiye Şampiyonası’na katılamazlar.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Kulüplerin alt yaş kategorilerinde, katılım bildiriminde bulunduğu liglere katılmaması veya bu liglerden çıkartılması halinde, bir sonraki sezon aynı kategorideki liglere TFF Yönetim Kurulu tarafından belirlenen ilgili sezona dair Amatör Ligler İlan Edilmesi Gereken Hususlar’da belirlenen tutarı ödemek koşuluyla katılabilirler.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(8) Yerel Amatör Liglerin herhangi bir kategorisinde lige katılmayacağına bildiren kulüpler, o kategorinin fikstürünün belirlenmesinden önce İLT’ye yazılı olarak başvurması halinde işbu statü ve TFF mevzuatı ile belirlenen koşulları taşımaları halinde lige dahil edilirler. Fikstür belirlendikten sonra yapılan başvurular dikkate alınmaz.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(9) Yerel Amatör Liglere isim vermeye TFF Yönetim Kurulu yetkilidir. AİYK Yerel Amatör Liglere isim verilmesi için görüş ve teklifte bulunabilir.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(10) Kulüpler, Yerel Amatör Liglerde katılacağı kategorileri sezon başında İTK tarafından belirlenen tarihe kadar ilgili İLT’ye bildirirler. Herhangi bir kategorinin fikstür çekiminden önce geçerli bir mazeret nedeniyle lige katılamayacağını yazılı olarak bildiren kulüpler fikstürden çıkartılır.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4- ORGANİZASYON ve SORUMLULUK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 müsabakalarının organizasyonu İTK’ler tarafından AİYK, FBT, İLT ve ASKF’ler ile iş birliği içerisinde düzenlenir. Alınan Kararlar İLT’ler tarafından duyurulur.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İTK, Futbol İl Temsilcisi ve İl Tertip Komiteleri Talimatı’nda belirlenen yetki ve görevleri kapsamında illerinde düzenlenecek Yerel Amatör Liglerin müsabakalarına ilişkin aşağıda belirlenen görevleri yerine getirir;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a) İllerinde düzenlenecek her bir yerel amatör ligin grupları ve katılım koşullarına ilişkin İME’leri ve fikstürü belirleyerek AİYK ’nin onayına sunmak ve AİYK onayı sonrası uygulamak,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b) Müsabakaların yapılacağı sahaları belirlemek, müsabakaların gün ve saatlerini tespit ve ilan etmek, gerekmesi halinde bu hususlarda değişiklik yapmak, </w:t>
      </w:r>
    </w:p>
    <w:p w:rsidR="00C10B79" w:rsidRDefault="00C10B79" w:rsidP="00C10B79">
      <w:pPr>
        <w:pStyle w:val="Default"/>
        <w:rPr>
          <w:color w:val="auto"/>
        </w:rPr>
      </w:pPr>
    </w:p>
    <w:p w:rsidR="00C10B79" w:rsidRDefault="00C10B79" w:rsidP="00C10B79">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c) Sahalarda güvenlik, sağlık ve temizlik tedbirlerine ilişkin denetim yapmak.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Kulüpler, zorlayıcı sebeplerin varlığı halinde müsabaka saha ve başlama saat değişikliğini İTK’ye iletilmek üzere dilekçe veya elektronik posta yolu ile müsabaka tarihinden en az 3 gün önce İLT’ye yaparlar. Süresinde yapılmayan talepler dikkate alınmaz.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Kulüpler, müsabakalarda siyah bant takma veya siyah forma ile sahaya çıkma ve saygı duruşunda bulunma taleplerini AİYK’ye iletilmek üzere dilekçe veya elektronik posta yolu ile müsabaka tarihinden en az 3 gün önce İLT’ye yaparlar. Bu uygulamalara AİYK’nin onay vermesi halinde izin verilir.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Kulüpler, müsabaka öncesi sahaya, ancak AİYK’nin izin verdiği pankartlarla çıkabilirler. Pankartların sosyal ve toplumsal mesaj içermesi şarttır. Kurum ve kuruluşların pankart taleplerini kulüplere yapmaları, kulüplerin de AİYK’ye başvurarak onay almaları gerekmektedir. Onay verilmeyen pankartlarla sahaya çıkılamaz. Pankartların boyu 14 metre eni ise 1 metre olmalıdır. Pankart talepleri ancak mesai saatleri içerisinde yapılması durumunda değerlendirilir. Pankart izni verilen müsabakalarda, ilgili pankart İLT veya görevlendirdiği yardımcısı tarafından müsabaka öncesinde kontrol edilir.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Okul müsabakalarına (futbol veya futsal) denk gelen yerel amatör lig müsabakalarının ertelenebilmesi için, aynı yaş kategorisinde en az 4 futbolcunun okul müsabakalarına davet edilmiş olması gerekir.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Okul müsabakaları (futbol veya futsal) sebebi ile erteleme talebinde bulunacak kulüplerin, ilgili müsabaka tarihinden en az 7 gün önce öğrenci oyuncularının okul müsabakalarına katılacağını bildiren Valilik onaylı davet yazıları ve başvuru dilekçeleri ile İLT’ye başvuruda bulunması zorunludur. Süresinde yapılmayan başvurular değerlendirmeye alınmaz.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(8) Sınav sebebi ile erteleme talebinde bulunacak olan kulüplerin, ilgili müsabaka tarihinden 7 gün önce, en az 4 futbolcusunun sınava katılacağını bildiren sınava giriş belgeleri ve başvuru dilekçeleri ile İLT’ye başvuruda bulunması zorunludur. Süresinde yapılmayan başvurular değerlendirmeye alınmaz.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(9) Özel müsabakalar ve özel turnuvalar nedeniyle Yerel Amatör Lig müsabakaları ertelenmez.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5- FUTBOLCULARIN UYGUNLUĞU ve OYUNCU DEĞİŞİKLİĞİ UYGUNLUĞU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liglerde işbu statü hükümlerine uygun olarak belirlenen futbolcu uygunluğu koşullarına uyulması zorunludur.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İlgili kategorisinde yer alan özel düzenlemeler saklı kalmak koşuluyla; Yerel Amatör Liglerin tüm kategorilerinde oyuncu değişiklikleri, oyunu kesintiye uğratmamak adına devre arasında yapılacak değişiklikler hariç müsabaka esnasında en fazla 3 defada yapılabilir.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Bir oyuncu müsabaka esnasında beyin sarsıntısı geçirdiği takdirde doktor veya sağlık personelinin onayı ile ilave değişiklik yapabilir. Bu durumda rakip takıma da ilave 1 değişiklik yapma hakkı verilir. Bu değişiklik genel oyuncu değişikliği sayısını etkilemez.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Müsabakalarda uzatma devrelerinin oynanması halinde kullanılmayan oyuncu değişiklikleri uzatma devrelerinde kullanılabilir. Takımlar, uzatma devrelerinde ilave 1 (bir) oyuncu değişiklik haklarını, genel oyuncu değişiklik hakkı bulunup bulunmadığına bakılmaksızın kullanabilirler. </w:t>
      </w:r>
    </w:p>
    <w:p w:rsidR="00C10B79" w:rsidRDefault="00C10B79" w:rsidP="00C10B79">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(5) Yerel Amatör Liglerin alt yaş kategorilerinde müsabaka devam ederken teknik sorumlu, antrenör </w:t>
      </w:r>
      <w:r>
        <w:rPr>
          <w:rFonts w:ascii="Times New Roman" w:hAnsi="Times New Roman" w:cs="Times New Roman"/>
          <w:color w:val="auto"/>
          <w:sz w:val="22"/>
          <w:szCs w:val="22"/>
        </w:rPr>
        <w:t xml:space="preserve">4 </w:t>
      </w:r>
    </w:p>
    <w:p w:rsidR="00C10B79" w:rsidRDefault="00C10B79" w:rsidP="00C10B79">
      <w:pPr>
        <w:pStyle w:val="Default"/>
        <w:rPr>
          <w:color w:val="auto"/>
        </w:rPr>
      </w:pPr>
    </w:p>
    <w:p w:rsidR="00C10B79" w:rsidRDefault="00C10B79" w:rsidP="00C10B79">
      <w:pPr>
        <w:pStyle w:val="Default"/>
        <w:pageBreakBefore/>
        <w:rPr>
          <w:color w:val="auto"/>
          <w:sz w:val="23"/>
          <w:szCs w:val="23"/>
        </w:rPr>
      </w:pPr>
      <w:r>
        <w:rPr>
          <w:rFonts w:ascii="Times New Roman" w:hAnsi="Times New Roman" w:cs="Times New Roman"/>
          <w:color w:val="auto"/>
          <w:sz w:val="23"/>
          <w:szCs w:val="23"/>
        </w:rPr>
        <w:lastRenderedPageBreak/>
        <w:t xml:space="preserve">veya yöneticinin tamamının ihraç edilmesi veya tamamının zorunlu nedenlerle müsabakayı terk etmesi halinde takım kaptanı tarafından oyuncu değişikliği yapılabilir.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Yerel Amatör Lig Büyükler kategorilerinde müsabaka devam ederken teknik sorumlu, antrenör ve yöneticinin tamamının ihraç edilmesi ya da tamamının zorunlu nedenlerle müsabakayı terk etmesi halinde takım kaptanı tarafından oyuncu değişikliği yapılabilir.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6- ANTRENÖRLERİN UYGUNLUĞU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Liglerde işbu statü hükümlerine uygun olarak ilgili kategorinin İME’sinde belirlenen antrenör uygunluğu koşullarına uyulması zorunludur.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Yerel Amatör Lig müsabakalarında takımların antrenör bulundurması zorunlu olup; bulundurulmaması halinde müsabaka isim listesindeki antrenör sütunu ve imza yeri boş bırakılır.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Yerel Amatör Liglerde mücadele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İDK’ye sevk edilir.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Antrenörler, aynı sezon içinde, TFF’ye tescil ettirdikleri sözleşmeyle kararlaştırılmış görevden başka bir görevi fiilen icra edemezler.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Yerel Amatör Lig kategorilerine katılan kulüplerin, büyükler kategorileri ve alt yaş kategorileri için en az bir antrenör sözleşmesi yapması zorunludur.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Yerel Amatör Lig takımları ve müsabakalarında görev alacak antrenörler hakkında, işbu statüde özel olarak düzenlenmeyen tüm hususlarda, Antrenörlerin Statüsü ve Çalışma Esasları Talimatı hükümleri uygulanır.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7- LİSANS İŞLEMLERİ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Liglerde, futbolcuların transfer, tescil ve lisans işlemlerinde Amatör Futbolcu Lisans ve Transfer Talimatı uygulanır.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Yerel Amatör Liglerde lisanslama işlemleri, TFF tarafından belirlenen ve ilan edilen esaslara uygun olarak dijital lisanslama sistemi üzerinden yapılabilir.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Yerel Amatör Liglerde filiz lisans çıkartma son tarihi 30 Haziran 2026’dır. Bu tarihten sonra 2025-2026 futbol sezonu için filiz lisans çıkartılamaz.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8– KULÜP, KULÜP BAŞKANI, YÖNETİCİ ve DİĞER KİŞİLERİN UYGUNLUĞU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7405 Sayılı Spor Kulüpleri ve Spor Federasyonları Kanunu’na göre, Türkiye Futbol Federasyonu’na tescil işlemini yaptırmak isteyen Kulüpler, Futbol Dalında Tescili Talimatı’nda düzenlenen kriterlere göre TFF’ye başvuruda bulunabilirler. Başvuran kulübün, ilgili kriterleri sağlaması ve başvurularının TFF tarafından onaylanması halinde tescil işlemi yapılır. </w:t>
      </w:r>
    </w:p>
    <w:p w:rsidR="00C10B79" w:rsidRDefault="00C10B79" w:rsidP="00C10B79">
      <w:pPr>
        <w:pStyle w:val="Default"/>
        <w:rPr>
          <w:color w:val="auto"/>
          <w:sz w:val="22"/>
          <w:szCs w:val="22"/>
        </w:rPr>
      </w:pPr>
      <w:r>
        <w:rPr>
          <w:rFonts w:ascii="Times New Roman" w:hAnsi="Times New Roman" w:cs="Times New Roman"/>
          <w:color w:val="auto"/>
          <w:sz w:val="23"/>
          <w:szCs w:val="23"/>
        </w:rPr>
        <w:t xml:space="preserve">(2) TFF tarafından belirlenerek ilan edilen kriterlere sahip olmayan ve istenen belgeleri süresinde ibraz etmeyen ve TFF tarafından belirlenen tescil ücretini yatırmayan kulüplerin tescil işlemi yapılmaz. Tescil kriterlerinden herhangi birini tescilden sonra kaybeden kulüplerin tescili TFF tarafından tescilini iptal edilir. </w:t>
      </w:r>
      <w:r>
        <w:rPr>
          <w:color w:val="auto"/>
          <w:sz w:val="22"/>
          <w:szCs w:val="22"/>
        </w:rPr>
        <w:t xml:space="preserve">5 </w:t>
      </w:r>
    </w:p>
    <w:p w:rsidR="00C10B79" w:rsidRDefault="00C10B79" w:rsidP="00C10B79">
      <w:pPr>
        <w:pStyle w:val="Default"/>
        <w:rPr>
          <w:color w:val="auto"/>
        </w:rPr>
      </w:pPr>
    </w:p>
    <w:p w:rsidR="00C10B79" w:rsidRDefault="00C10B79" w:rsidP="00C10B79">
      <w:pPr>
        <w:pStyle w:val="Default"/>
        <w:pageBreakBefore/>
        <w:rPr>
          <w:color w:val="auto"/>
          <w:sz w:val="23"/>
          <w:szCs w:val="23"/>
        </w:rPr>
      </w:pPr>
      <w:r>
        <w:rPr>
          <w:rFonts w:ascii="Times New Roman" w:hAnsi="Times New Roman" w:cs="Times New Roman"/>
          <w:color w:val="auto"/>
          <w:sz w:val="23"/>
          <w:szCs w:val="23"/>
        </w:rPr>
        <w:lastRenderedPageBreak/>
        <w:t xml:space="preserve">(3) Yerel Amatör Liglerde, kulübü başkanı temsil eder. Futbol Disiplin Talimatı’nın 60. maddesinde belirtilen; kasten işlenen bir suçtan dolayı iki yıldan fazla bir süre ile hapis cezasına çarptırılanlar ya da devletin güvenliğine veya anayasal düzene ve bu düzenin işleyişine veya milli savunmaya ya da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çocuğun cinsel istismarı suçlarından mahkum olanlar ile kesinleşmiş sürekli hak mahrumiyeti cezası olanlar kişiler kulüplerde yönetici olamazlar ve doğrudan ve dolaylı herhangi görevde yer alamazlar. Eğer seçildikten sonra görevi sırasında yukarıda sayılan suçlardan hüküm giymesi veya herhangi bir nedenden ötürü sürekli hak mahrumiyeti alması durumunda, bu kişiler de kulüplerde yönetici olamazlar ve doğrudan ve dolaylı herhangi görevde yer alamazlar ve bu kişilerin saha giriş kartı belgeleri iptal edilir.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Bir kulüp 5 (beş) yöneticisi için saha giriş kartı çıkartabilir. Ayrıca kulübün faal olmayan futbolcu veya antrenörlerinden 5 (beş) kişi için daha yönetici kartı çıkartılabilir.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Yönetici kartı çıkarılabilmesi için güncel adli sicil kaydı alınması ve ilgili İLT’ye ibraz edilmesi zorunludur.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Kulüplerin, yönetici kartı çıkarılabilmesi için kart çıkarılacak ilgili kişilerin kimlik bilgilerinin yer aldığı ve bu kişilere yönetici kartı çıkarılması onayını içeren yönetim kurulu kararı alması zorunludur. Karar defterinin ilgili sayfa suretinin İLT’ye sunulması zorunludur. Yönetici saha içi kartları bulunduğu sezona aittir.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Bu maddede yer alan yükümlülükleri yerine getirmeyen kulüp, başkanı, yöneticileri ve diğer kişiler İDK’ye sevk edilirler.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9– OYUN KURALLARI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Alt yaş kategorilerine ilişkin özel düzenlemeler saklı kalmak koşuluyla, Yerel Amatör Ligler müsabakaları IFAB Oyun Kuralları’na uygun olmak üzere;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a) Müsabakalar, biri kaleci olmak üzere her biri en fazla on bir oyuncudan oluşan iki takım arasında oynanır. </w:t>
      </w:r>
    </w:p>
    <w:p w:rsidR="00C10B79" w:rsidRDefault="00C10B79" w:rsidP="00C10B79">
      <w:pPr>
        <w:pStyle w:val="Default"/>
        <w:rPr>
          <w:color w:val="auto"/>
          <w:sz w:val="23"/>
          <w:szCs w:val="23"/>
        </w:rPr>
      </w:pP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Müsabakalarında yedek oyuncu sayısı 10’dur.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c) Müsabakalarda 5 oyuncu değişikliği yapılabilir. Oyuncu değişiklikleri oyunu kesintiye uğratmamak adına devre arasında yapılacak değişiklikler hariç müsabaka esnasında en fazla 3 defada yapılabilir.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d) Bir oyuncu müsabaka esnasında beyin sarsıntısı geçirdiği takdirde doktor veya sağlık personelinin onayı ile ilave değişiklik yapabilir. Bu durumda rakip takıma da ilave 1 değişiklik yapma hakkı verilir. Bu değişiklik genel oyuncu değişikliği sayısını etkilemez.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 Müsabaka süresi 45’er dakikalık 2 devre olmak üzere 90 dakikadır. Devre arası 15 dakikadır.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f) Müsabakalarda uzatma oynanması halinde, uzatma süresi 15’er dakikadan 2 devre olmak üzere oynatılır. Beraberlik halinde 5’er penaltı vuruşu yapılır, eşitlik bozulmaz ise seri penaltı atışlarına geçilir. </w:t>
      </w:r>
    </w:p>
    <w:p w:rsidR="00C10B79" w:rsidRDefault="00C10B79" w:rsidP="00C10B79">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g) Müsabakalar 5 numaralı top ile oynanır. </w:t>
      </w:r>
      <w:r>
        <w:rPr>
          <w:rFonts w:ascii="Times New Roman" w:hAnsi="Times New Roman" w:cs="Times New Roman"/>
          <w:color w:val="auto"/>
          <w:sz w:val="22"/>
          <w:szCs w:val="22"/>
        </w:rPr>
        <w:t xml:space="preserve">6 </w:t>
      </w:r>
    </w:p>
    <w:p w:rsidR="00C10B79" w:rsidRDefault="00C10B79" w:rsidP="00C10B79">
      <w:pPr>
        <w:pStyle w:val="Default"/>
        <w:rPr>
          <w:color w:val="auto"/>
        </w:rPr>
      </w:pPr>
    </w:p>
    <w:p w:rsidR="00C10B79" w:rsidRDefault="00C10B79" w:rsidP="00C10B79">
      <w:pPr>
        <w:pStyle w:val="Default"/>
        <w:pageBreakBefore/>
        <w:rPr>
          <w:color w:val="auto"/>
          <w:sz w:val="23"/>
          <w:szCs w:val="23"/>
        </w:rPr>
      </w:pPr>
      <w:r>
        <w:rPr>
          <w:rFonts w:ascii="Times New Roman" w:hAnsi="Times New Roman" w:cs="Times New Roman"/>
          <w:b/>
          <w:bCs/>
          <w:color w:val="auto"/>
          <w:sz w:val="23"/>
          <w:szCs w:val="23"/>
        </w:rPr>
        <w:lastRenderedPageBreak/>
        <w:t xml:space="preserve">MADDE 10-SAHAYA GİREBİLECEK ve MÜSABAKA İSİM LİSTESİNİ İMZALAYACAK YETKİLİLER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 müsabakalarının oynandığı sahalara girebilecek kişiler; tesis amiri, saha görevlisi personel, sağlık personeli ve Gençlik ve Spor İl Müdürü, TFF Bölge Temsilcisi, AİK başkanı ve üyeleri, ASKF başkanı ve yönetim kurulu üyeleri, ilgili İLT ve yardımcıları, ilgili İTK üyeleri, İHK başkanı ve üyeleri, TÜFAD başkanı ile Saha Komiserleri başkanı, ilgili sezona ait TFF tarafından akreditasyon verilmiş basın mensupları ve TFF tarafından belirlenen ve protokol gereği sahaya girebilecek kişilerden oluşur.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Yerel Amatör Lig müsabakalarında kulüpler, sahada teknik sorumlu veya antrenör ve yönetici bulundurmak zorundadır. Bu kişilerden en az biri sahada bulundurulmaz ise müsabaka oynatılmaz ve ilgili takımın müsabakaya gelmediği kabul edilerek FMT hükümlerine göre işlem yapılır.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Her bir takım, saha giriş kartı çıkartılan 1 doktor, 1 fizyoterapist, 1 kaleci antrenörü, 1 sağlık görevlisi ve 1 masör yedek kulübesinde bulundurabilir.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Müsabaka isim listesinin, sahada yer alan yönetici, teknik sorumlu veya antrenörden biri tarafından imzalanması zorunludur.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2025-2026 sezonuna ait saha giriş kartı olmayanlar yedek kulübesine giremezler.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11- DİSİPLİN HÜKÜMLERİ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 müsabakalarına ilişkin disiplin ihlallerinde FDT ve ilgili TFF mevzuatı uygulanır.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Yerel Amatör Lig müsabakalarında dört (4) sarı kart nedeniyle müsabakadan men cezası uygulanmaz.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Müsabakalarda yaşanan disiplin ihlalleri hakem raporları, Saha Komiseri raporu ve hakem gözlemci raporunda belirtilir. Bu raporlar ilgili İLT’ye iletilir. İDK’ye disiplin sevk işlemleri İTK tarafından yapılır.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12- BAŞVURULAR ve İTİRAZLAR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Liglerde oynanacak müsabakalara ilişkin disiplin ihlalleri İDK’ler tarafından karara bağlanır.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İDK kararlarına karşı kararın tebliğinden itibaren 7 gün içerisinde, AFDK’ye itiraz edilebilir.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AFDK nezdinde yapılacak itirazlar için itiraz ücreti 3,000-TL olup, TFF’nin TEB Bankası hesabına IBAN No: TR38 0003 2000 0000 0115 9623 49 hesabına yatırılır. Banka dekontunun açıklama kısmına, İDK’nin dosya numarası belirtilir. Yukarıda belirtilen itiraz miktarı 1 (bir) futbolcu, görevli veya yönetici için geçerli olup, itiraz edilen kişi sayısının birden fazla olması durumunda her bir kişi için ayrı ayrı itiraz ücreti yatırılır. </w:t>
      </w:r>
    </w:p>
    <w:p w:rsidR="00C10B79" w:rsidRDefault="00C10B79" w:rsidP="00C10B79">
      <w:pPr>
        <w:pStyle w:val="Default"/>
        <w:rPr>
          <w:color w:val="auto"/>
          <w:sz w:val="22"/>
          <w:szCs w:val="22"/>
        </w:rPr>
      </w:pPr>
      <w:r>
        <w:rPr>
          <w:rFonts w:ascii="Times New Roman" w:hAnsi="Times New Roman" w:cs="Times New Roman"/>
          <w:color w:val="auto"/>
          <w:sz w:val="23"/>
          <w:szCs w:val="23"/>
        </w:rPr>
        <w:t xml:space="preserve">(4) İTK kararlarına karşı ilgili kararın tebliğinden itibaren, 5 7 gün içerisinde 3.000 TL itiraz ücretinin yatırılması koşuluyla AİYK’ye itiraz edilebilir. AİYK tarafından verilen kararlara karşı ilgili kararın tebliğinden itibaren 7 gün içerisinde 3.000 TL itiraz ücretinin yatırılması koşuluyla TFF Yönetim Kurulu’na itiraz edilebilir. </w:t>
      </w:r>
      <w:r>
        <w:rPr>
          <w:color w:val="auto"/>
          <w:sz w:val="22"/>
          <w:szCs w:val="22"/>
        </w:rPr>
        <w:t xml:space="preserve">7 </w:t>
      </w:r>
    </w:p>
    <w:p w:rsidR="00C10B79" w:rsidRDefault="00C10B79" w:rsidP="00C10B79">
      <w:pPr>
        <w:pStyle w:val="Default"/>
        <w:rPr>
          <w:color w:val="auto"/>
        </w:rPr>
      </w:pPr>
    </w:p>
    <w:p w:rsidR="00C10B79" w:rsidRDefault="00C10B79" w:rsidP="00C10B79">
      <w:pPr>
        <w:pStyle w:val="Default"/>
        <w:pageBreakBefore/>
        <w:rPr>
          <w:color w:val="auto"/>
          <w:sz w:val="23"/>
          <w:szCs w:val="23"/>
        </w:rPr>
      </w:pPr>
      <w:r>
        <w:rPr>
          <w:rFonts w:ascii="Times New Roman" w:hAnsi="Times New Roman" w:cs="Times New Roman"/>
          <w:color w:val="auto"/>
          <w:sz w:val="23"/>
          <w:szCs w:val="23"/>
        </w:rPr>
        <w:lastRenderedPageBreak/>
        <w:t xml:space="preserve">(5) Futbol Oyun Kuralları’na ilişkin itirazlar FMT Madde 30 hükümlerine göre yapılır.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TFF Yönetim Kurulu tarafından verilen kararlara karşı ilgili kararın tebliğinden itibaren 7 gün içerisinde itiraz ücretinin yatırılması koşuluyla TFF Tahkim Kurulu’na itiraz edilebilir.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İDK’ler tarafından kişilere verilen ihtar kınama, iki veya daha az, müsabakadan men, soyunma odası ve yedek kulübesine giriş yasağı ile on beş gün (on beş dahil) stadyuma giriş yasağı veya hak mahrumiyeti cezası ve kulüplere verilen bir müsabaka için saha kapatma ya da müsabakayı seyircisiz oynama cezaları kesin olup bu ceza kararlarına itiraz edilemez.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(8) Süresinde yapılmayan veya itiraz ücreti yatırılmayan itirazlar ilgili kurul tarafından dikkate alınmaz.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13- TEBLİGAT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İDK kararları ilgili ilin ASKF’sinin resmi internet sitesinde, AFDK kararları ise TFF resmi internet sitesinde yayınlanır. Bu yayın, ilgililere tebliğ hükmündedir.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14- KULÜPLERİN SORUMLULUĞU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Türkiye Futbol Federasyonu'na tescilli yerel amatör spor kulüpleri, illerindeki Yerel Amatör Liglere katılmak zorundadırlar.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Futbol faaliyetlerine izinsiz ve mazeretsiz olarak üst üste üç yıl katılmayan kulüplerin futbol dalındaki tescilleri TFF tarafından iptal edilir. Kulüp bu 3 (üç) yıl içinde lige katılım parası yatırıp hiçbir müsabakaya çıkmasa bile lige katılmış sayılmaz ve bu kulüplerin de tescili iptal edilir.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Yerel Amatör Lig müsabakalarının tarih, saat ve saha/stad bilgileri İLT’ler ve ASKF Başkanlıkları tarafından, resmi internet sitelerinde ilan edilir. Kulüplere ayrıca yazılı olarak bildirim yapılmaz. İLT internet sitelerinde veya elektronik ortamda ilan edilen müsabaka bilgileri kulüplere yapılan tebliğ hükmündedir.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Sahalarda, müsabakanın başlangıcında, devamında ve sonrasında sağlık, güvenlik, tribün düzenlenmesi, şiddet ve düzensizliğin önlenmesi ve organizasyona ilişkin tüm yazışmalar İLT’ler tarafından yapılır.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Müsabakalarda yedek kulübesini belirleme hakkı misafir takıma aittir.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Yerel Amatör Müsabakaları fikstüründe ilk sırada yazılı takım ev sahibidir.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15-YEREL AMATÖR LİGLERİN BAŞLAMA VE BİTİŞ TARİHLERİ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Ligler; coğrafi konum, meteorolojik şartlar, takım sayıları, saha ve tesislerin durumları dikkate alınarak İTK’ler tarafından en erken Ağustos ayından itibaren başlatılır. Yerel Amatör Liglerde müsabakaların bitiş tarihi 30 Haziran 2026 tarihidir.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U-18, U-16, U-15 ve U-14 kategorilerinin işbu statüde TFF tarafından öngörülmüş bitiş tarihlerine kadar yerel lig müsabakalarını bitirmemiş olan kulüplerin ilgili yaş grubu takımı Türkiye Şampiyonası’na katılamaz.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p>
    <w:p w:rsidR="00C10B79" w:rsidRDefault="00C10B79" w:rsidP="00C10B79">
      <w:pPr>
        <w:pStyle w:val="Default"/>
        <w:rPr>
          <w:color w:val="auto"/>
          <w:sz w:val="23"/>
          <w:szCs w:val="23"/>
        </w:rPr>
      </w:pPr>
    </w:p>
    <w:p w:rsidR="00C10B79" w:rsidRDefault="00C10B79" w:rsidP="00C10B79">
      <w:pPr>
        <w:pStyle w:val="Default"/>
        <w:rPr>
          <w:color w:val="auto"/>
          <w:sz w:val="23"/>
          <w:szCs w:val="23"/>
        </w:rPr>
      </w:pPr>
    </w:p>
    <w:p w:rsidR="00C10B79" w:rsidRDefault="00C10B79" w:rsidP="00C10B79">
      <w:pPr>
        <w:pStyle w:val="Default"/>
        <w:rPr>
          <w:color w:val="auto"/>
          <w:sz w:val="23"/>
          <w:szCs w:val="23"/>
        </w:rPr>
      </w:pP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lastRenderedPageBreak/>
        <w:t xml:space="preserve">MADDE 16- YEREL LİGLERDE DEVRE UYGULAMASI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Liglerde müsabakalar çift devreli lig usulüne göre oynatılacaktır. </w:t>
      </w:r>
      <w:r>
        <w:rPr>
          <w:color w:val="auto"/>
          <w:sz w:val="22"/>
          <w:szCs w:val="22"/>
        </w:rPr>
        <w:t xml:space="preserve">8 </w:t>
      </w:r>
      <w:r>
        <w:rPr>
          <w:rFonts w:ascii="Times New Roman" w:hAnsi="Times New Roman" w:cs="Times New Roman"/>
          <w:color w:val="auto"/>
          <w:sz w:val="23"/>
          <w:szCs w:val="23"/>
        </w:rPr>
        <w:t xml:space="preserve">(2) Aynı kategori içerisinde kulüp kriterlerine göre birden fazla lig organizasyonu yapılamaz.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Yerel Amatör Ligler; coğrafi şartlar, iklim koşulları, ilin toplam takım sayısının az olması, mücbir sebepler veya genel güvenlik ve emniyet sebepleri ile İTK’nin bu doğrultuda karar alması ve AİYK’nin onaylaması halinde tek devreli oynatılabilir.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İME’lerde, tek devreli lig usulüne göre oynanan lig müsabakaları sonunda, illerdeki takım sayısı ve gruplar dikkate alınarak oynanacak play-off müsabakaları ile bir üst kümeye yükselecek veya Türkiye Şampiyonası’na katılacak takımların belirlenmesine ilişkin usul ve esaslar belirlenir.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Büyükler ve alt yaş kategorilerinde takım sayısının az olduğu illerde (4 ve 5 takımlı) ligler ilgili İME’de belirlenerek 2’den fazla (3 veya 4) devreli oynatılabilir.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17- FORMA SETLERİ, FORMA REKLAMI, FORMAYA AY-YILDIZ KONULMASI, FORMA NUMARALARI ve FORMAYA İSİM YAZDIRILMASI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 müsabakalarına her iki takım biri açık renk diğeri de koyu renk olmak üzere iki forma seti getirmek zorundadır. Forma, şort, kaleci kazağı ve tozluk örnekleri müsabaka öncesinde karşılaştırılacak ve hakem tarafından belirlenerek kullanılır. İki takımın forma rengi aynı olduğunda ev sahibi takım forma değiştirir. Fikstürde ilk sırada olan takım ev sahibi takımdır.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Forma setleri üzerinde bulunacak her türlü reklam AİYK’nin onayına tabidir. Yerel amatör futbol takımlarının müsabakalarında, futbolcuların giydikleri sportif ekipmanda sadece formaların ön ve arka yüzlerinde, formaların sağ ve sol kolu ile şortlarda ve çoraplarda reklam bulundurulabilir. Amatör takımlar 1’den 99’a kadar forma numarası ile müsabakalara çıkabilirler. Bölgesel Amatör Lige katılan amatör kulüplerin formalarının arkasına futbolcu isimleri yazdırılabilir. Yerel liglere katılan amatör kulüplerin formalarının arkasına futbolcu ismi yazdırılamaz.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Amatör Liglerde Futbol takımlarının müsabakalarında, futbolcuların giydikleri sportif ekipmanların aşağıdaki kriterlere uygun olması zorunludur;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(a) Formaların yalnızca ön yüzlerinde ve arka yüzlerindeki futbolcu numaralarının üstünde reklam bulundurulabilir.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(b) Formanın ön yüzünde bulundurulacak reklamın boyutu en fazla 200 cm² olabilir. Bu reklamlar kulüp amblemini kapatmayacak şekilde olmalıdır.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(c) Formanın arka yüzünde bulundurulacak reklamın boyutu en fazla 150 cm² olabilir. Bu reklamlar, futbolcuların sırt numaralarının yerini değiştirmeyecek ve görünürlüğünü engellemeyecek şekilde olacaktır.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(d) Sağ ve sol kolda bulundurulacak reklamın boyutu en fazla 50 cm² olabilir.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(e) Şortlarda sağ ön yüz ve arka taraf dışında başka bir yerde reklam bulundurulamaz. Sağ ön yüzde bulunacak reklamın boyutu en fazla 100 cm², arka tarafta bulunacak reklamın boyutu ise en fazla 150 cm² olabilir.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(f) Çoraplarda üretici logosu hariç reklam bulundurulabilir. Reklamın boyutu en fazla 20 cm²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olabilir. </w:t>
      </w:r>
    </w:p>
    <w:p w:rsidR="00C10B79" w:rsidRDefault="00C10B79" w:rsidP="00C10B79">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(4) Formalarda bulundurulacak reklamın hukuka, fair-play ruhuna, ahlaka ve adaba aykırı olmaması esastır. Özellikle alkollü içkilere, tütün mamullerine, mevzuat tarafından izin verilenler hariç olmak </w:t>
      </w:r>
      <w:r>
        <w:rPr>
          <w:rFonts w:ascii="Times New Roman" w:hAnsi="Times New Roman" w:cs="Times New Roman"/>
          <w:color w:val="auto"/>
          <w:sz w:val="22"/>
          <w:szCs w:val="22"/>
        </w:rPr>
        <w:t xml:space="preserve">9 </w:t>
      </w:r>
    </w:p>
    <w:p w:rsidR="00C10B79" w:rsidRDefault="00C10B79" w:rsidP="00C10B79">
      <w:pPr>
        <w:pStyle w:val="Default"/>
        <w:rPr>
          <w:color w:val="auto"/>
        </w:rPr>
      </w:pPr>
    </w:p>
    <w:p w:rsidR="00C10B79" w:rsidRDefault="00C10B79" w:rsidP="00C10B79">
      <w:pPr>
        <w:pStyle w:val="Default"/>
        <w:pageBreakBefore/>
        <w:rPr>
          <w:color w:val="auto"/>
          <w:sz w:val="23"/>
          <w:szCs w:val="23"/>
        </w:rPr>
      </w:pPr>
      <w:r>
        <w:rPr>
          <w:rFonts w:ascii="Times New Roman" w:hAnsi="Times New Roman" w:cs="Times New Roman"/>
          <w:color w:val="auto"/>
          <w:sz w:val="23"/>
          <w:szCs w:val="23"/>
        </w:rPr>
        <w:lastRenderedPageBreak/>
        <w:t xml:space="preserve">üzere bahis-kumar oyunlarına yönelik, politik, ırkçı veya dini içerikli reklam bulundurulması yasaktır. Reklamların mevzuata uygun olup olmaması hususunda tüm sorumluluk kulüplere aittir.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Futbolcuların sportif ekipmanları içine giyecekleri giysilerde reklam ya da slogan bulundurulması veya sportif ekipmanlarında gösteri amaçlı malzemeler saklanması, bulundurulması ya da kullanılması yasaktır. </w:t>
      </w:r>
    </w:p>
    <w:p w:rsidR="00C10B79" w:rsidRDefault="00C10B79" w:rsidP="00C10B79">
      <w:pPr>
        <w:pStyle w:val="Default"/>
        <w:rPr>
          <w:color w:val="auto"/>
          <w:sz w:val="23"/>
          <w:szCs w:val="23"/>
        </w:rPr>
      </w:pPr>
      <w:r>
        <w:rPr>
          <w:color w:val="auto"/>
          <w:sz w:val="23"/>
          <w:szCs w:val="23"/>
        </w:rPr>
        <w:t xml:space="preserve">(6) Amatör takımlar formalarının üzerine ay yıldız koyamazlar.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18–KUPA, MADALYA ve ÖDÜLLER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Yerel Amatör Lig müsabakaları sonunda şampiyon olan ve bir üst lige çıkan takımlara İLT’ler, İTK’ler ve ASKF’ler tarafından iş birliği içerisinde kupa ve madalyaları verilir.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19- YEREL AMATÖR LİGLERDE PUANLARI EŞİT OLAN TAKIMLARIN DERECELERİNİN BELİRLENMESİ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Amatör Lig müsabakalarında takımların puanlarının eşitliği halinde, derecelerinin belirlenmesinde FMT puan usulü ve averaj maddesi aşağıdaki şekilde uygulanır. Genel puantajda puanları eşit olan takımların; </w:t>
      </w:r>
    </w:p>
    <w:p w:rsidR="00C10B79" w:rsidRDefault="00C10B79" w:rsidP="00C10B79">
      <w:pPr>
        <w:pStyle w:val="Default"/>
        <w:rPr>
          <w:color w:val="auto"/>
          <w:sz w:val="23"/>
          <w:szCs w:val="23"/>
        </w:rPr>
      </w:pP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Aynı puana sahip takım sayısı iki (2) ise;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 Önce bu iki takımın kendi aralarında oynadıkları müsabakalardaki puan üstünlüğüne bakılır.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II. Kendi aralarındaki müsabakalarda puan eşitliği varsa kendi aralarında ki müsabakalardaki gol averajına bakılır (Kendi aralarındaki maçlarda atılan gollerde eşitlik varsa, deplasmanda fazla gol atan takım üstün sayılmaz).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III. Bu şartlara rağmen eşitlik devam ediyorsa hükmen yenilgisi olmayan takım üstün sayılır.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IV. Bütün bu şartlara rağmen iki takımın arasında eşitliğin devam etmesi halinde genel puantajdaki gol averajına bakılmaksızın, takımlara tek maç eleme usulüne göre bir maç yaptırılır, kazanan takım üstün sayılarak nihai sonuç alınır. </w:t>
      </w:r>
    </w:p>
    <w:p w:rsidR="00C10B79" w:rsidRDefault="00C10B79" w:rsidP="00C10B79">
      <w:pPr>
        <w:pStyle w:val="Default"/>
        <w:rPr>
          <w:color w:val="auto"/>
          <w:sz w:val="23"/>
          <w:szCs w:val="23"/>
        </w:rPr>
      </w:pP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Aynı puana sahip takım sayısı üç (3) veya daha fazla ise;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 Bu takımların birbirleriyle oynadıkları müsabaka sonuçlarına göre yapılan puan cetveli ile kesin sonuç belirlenir (Puan cetvelinde eşit puanlı iki veya daha fazla takım arasında oynanan müsabaka sonuçlarına tekrar bakılmaz).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II. Önce bu puan cetvelinde takımlar arasında puan üstünlüğüne bakılır.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III. Puan cetvelinde puan eşitliği varsa I. bentte belirtilen puan cetvelindeki gol averajına bakılır.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IV. Bu şartlara rağmen eşitlik devam ediyorsa hükmen yenilgisi olmayan takım üstün sayılır. </w:t>
      </w:r>
    </w:p>
    <w:p w:rsidR="00C10B79" w:rsidRDefault="00C10B79" w:rsidP="00C10B79">
      <w:pPr>
        <w:pStyle w:val="Default"/>
        <w:rPr>
          <w:color w:val="auto"/>
          <w:sz w:val="22"/>
          <w:szCs w:val="22"/>
        </w:rPr>
      </w:pPr>
      <w:r>
        <w:rPr>
          <w:rFonts w:ascii="Times New Roman" w:hAnsi="Times New Roman" w:cs="Times New Roman"/>
          <w:color w:val="auto"/>
          <w:sz w:val="23"/>
          <w:szCs w:val="23"/>
        </w:rPr>
        <w:t xml:space="preserve">V. Bütün bu şartlara rağmen üç veya daha fazla takım arasında eşitliğin devam etmesi halinde belirtilen esaslara göre ilgili takımlar arasında yapılacak tek maç eleme usulü müsabakaları neticesinde kazanan takım üstün sayılarak nihai sonuç alınır. </w:t>
      </w:r>
      <w:r>
        <w:rPr>
          <w:color w:val="auto"/>
          <w:sz w:val="22"/>
          <w:szCs w:val="22"/>
        </w:rPr>
        <w:t xml:space="preserve">10 </w:t>
      </w:r>
    </w:p>
    <w:p w:rsidR="00C10B79" w:rsidRDefault="00C10B79" w:rsidP="00C10B79">
      <w:pPr>
        <w:pStyle w:val="Default"/>
        <w:rPr>
          <w:color w:val="auto"/>
        </w:rPr>
      </w:pPr>
    </w:p>
    <w:p w:rsidR="00C10B79" w:rsidRDefault="00C10B79" w:rsidP="00C10B79">
      <w:pPr>
        <w:pStyle w:val="Default"/>
        <w:pageBreakBefore/>
        <w:rPr>
          <w:color w:val="auto"/>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Puan cetvelinde aynı puana sahip iki veya daha fazla takımın puan eşitliği durumunda; müsabakalar tek devreli oynanıyorsa kendi aralarında oynadıkları tek müsabaka, çift devreli oynanıyorsa kendi aralarında oynadıkları iki müsabaka dikkate alınır. Müsabaka lig sonrası play-off müsabakası ise, lig müsabakasında kendi aralarında oynadıkları müsabakaya tekrar bakılmaz. Tek devreli veya çift devreli olarak oynadıkları play-off müsabakalarına bakılır.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Hükmen yenilgisi olup olmadığına bakıldığında ise puan eşitliği ligde söz konusu ise, ligdeki hükmen yenilgi dikkate alınır. Hükmen yenilgi play-off müsabakasında ise play-off müsabakalarındaki hükmen yenilgi dikkate alınır. Ligde alınan hükmen yenilgi play-off müsabakasında dikkate alınmaz.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İki (2) veya daha fazla takım arasında olan puan eşitliği, bir üst lige yükselmesi, play-off’a yükselmesi, bir alt lige düşmesi kesinleşmiş takımlar arasında olursa bu takımlar arasında veya iki (2) takımda Türkiye Şampiyonası’na katılması kesinleşmiş takımlar arasında olursa bu takımlar arasında yeni müsabaka oynatılmasına gerek yoktur.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20-TÜRKİYE ŞAMPİYONASI GRUP MÜSABAKALARI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Yerel Amatör Liglerde Türkiye Şampiyonası grup müsabakaları eleme usulüne göre oynanacak olup esasları TFF tarafından belirlenir ve ilan edilir.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II- YEREL AMATÖR LİG KATEGORİLERİNE DAİR ÖZEL HÜKÜMLER </w:t>
      </w: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21- SÜPER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Süper Amatör Lig illerinde; 2024-2025 sezonu sonunda Bölgesel Amatör Ligi müsabakaları sonucunda alt lige düşen takımlar, Süper Amatör Ligi’nde kalan takımlar ve 1. Amatör Ligi’nden bir üst lige çıkan takımlardan oluşur. Süper Amatör Lig’e katılım şartlarını sağlayan kulüpler, illerindeki kulüp sayısına göre, gruplar halinde ya da tek grup şeklinde lige katılım sağlarlar. Her il bazında oynanacak Süper Amatör Lig’in Süper Amatör İl Müsabaka Esasları ve fikstürü ilgili ilin İTK’si tarafından işbu statü ve TFF düzenlemelerine uygun olarak hazırlanır ve onay için AİYK’ye sunulur, AİYK tarafından onaylanmayan ligler oynatılmaz.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Play-off müsabakalarının usul ve organizasyonu işbu statü ve TFF düzenlemelerine uygun olarak Süper Amatör İl Müsabaka Esaslarında belirlenir.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SAL liginde 2025-2026 sezonu için 2005 ve sonrası doğumlular yaşı küçük futbolcu statüsündedir. SAL müsabakalarındaki isim listesinde 2005 ve sonrası doğumlu en az 5 (beş) futbolcu yer alması zorunludur. İsim listesine yazılan yaşı küçük iki futbolcunun ilk 45 dakika sahada bulunmaları zorunludur. Müsabakanın ilk devresinde yaşı küçük futbolculardan herhangi birinin sakatlık veya benzeri nedenlerle oyuna devam edememesi halinde değişiklik yapılması durumunda yerine girecek oyuncunun da yaşı küçük futbolcu olması zorunludur. Müsabakanın ikinci devresinde 2005 ve daha küçük doğumlu en az iki küçük futbolcu oynatma koşulu uygulanmaz.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Müsabaka isim listesinde yaşı küçük 5 futbolcu yer alması halinde 21 futbolcu yazılabilir. Bununla birlikte;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4 yaşı küçük futbolcu yazılması halinde müsabaka isim listesine en fazla 20 futbolcu,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3 yaşı küçük futbolcu yazılması halinde müsabaka isim listesine en fazla 19 futbolcu,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 2 yaşı küçük futbolcu yazılması halinde müsabaka isim listesine en fazla 18 futbolcu yazılır. </w:t>
      </w:r>
    </w:p>
    <w:p w:rsidR="00C10B79" w:rsidRDefault="00C10B79" w:rsidP="00C10B79">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(5) SAL müsabakalarında yaşı büyük futbolcu uygulaması yoktur. Doğum tarihi 1990 ve öncesi olan futbolcuların lisans ve vize işlemlerinin yapılabilmesi için güncel kardiyoloji raporu sunulması </w:t>
      </w:r>
      <w:r>
        <w:rPr>
          <w:rFonts w:ascii="Times New Roman" w:hAnsi="Times New Roman" w:cs="Times New Roman"/>
          <w:color w:val="auto"/>
          <w:sz w:val="22"/>
          <w:szCs w:val="22"/>
        </w:rPr>
        <w:t xml:space="preserve">11 </w:t>
      </w:r>
    </w:p>
    <w:p w:rsidR="00C10B79" w:rsidRDefault="00C10B79" w:rsidP="00C10B79">
      <w:pPr>
        <w:pStyle w:val="Default"/>
        <w:rPr>
          <w:color w:val="auto"/>
        </w:rPr>
      </w:pPr>
    </w:p>
    <w:p w:rsidR="00C10B79" w:rsidRDefault="00C10B79" w:rsidP="00C10B79">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zorunludur.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2010 ve sonrası doğumlu futbolcular SAL müsabakalarında oynayamazlar.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(7) SAL’da yabancı uyruklu oyuncu oynatılamaz.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22- YEREL 1.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1. Amatör Lig illerinde; 2024-2025 sezonu sonunda Süper Amatör Ligi müsabakaları sonucunda alt lige düşen takımlar, Yerel 1. Amatör Lig’de kalan takımlar ve 2. Amatör Ligi’nden bir üst lige çıkan takımlardan oluşur. 1. Amatör Lig’e katılım şartlarını sağlayan kulüpler, illerindeki kulüp sayısına göre, gruplar halinde ya da tek grup şeklinde lige katılım sağlarlar. Her il bazında oynanacak 1. Amatör Lig’in İl Müsabaka Esasları ve fikstürü ilgili ilin İTK’si tarafından işbu statü ve TFF düzenlemelerine uygun olarak hazırlanır ve onay için AİYK’ye sunulur, AİYK tarafından onaylanmayan ligler oynatılmaz.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Yerel 1. Amatör Lig’e 2025 - 2026 sezonu için 2007 ve sonrası doğumlular yaşı küçük futbolcu statüsündedir. Yerel 1. Amatör Lig müsabakalarındaki isim listesinde 2007 ve sonrası doğumlu en az 5 (beş) futbolcu yer alması zorunludur. İsim listesine yazılan yaşı küçük iki futbolcunun ilk 45 dakika sahada bulunmaları zorunludur. Müsabakanın ilk devresinde yaşı küçük futbolculardan herhangi birinin sakatlık veya benzeri nedenlerle oyuna devam edememesi halinde değişiklik yapılması durumunda yerine girecek oyuncunun da yaşı küçük futbolcu olması zorunludur. Müsabakanın ikinci devresinde 2007 ve sonrası doğumlu en az iki küçük futbolcu oynatma koşulu uygulanmaz.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Müsabaka isim listesinde yaşı küçük 5 futbolcu yer alması halinde 21 futbolcu yazılabilir. Bununla birlikte;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4 yaşı küçük futbolcu yazılması halinde müsabaka isim listesine en fazla 20 futbolcu,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 3 yaşı küçük futbolcu yazılması halinde müsabaka isim listesine en fazla 19 futbolcu,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2 yaşı küçük futbolcu yazılması halinde müsabaka isim listesine en fazla 18 futbolcu yazılır.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Yerel 1. Amatör Lig müsabakalarında yaşı büyük futbolcu uygulaması yoktur. Doğum tarihi 1990 ve öncesi olan futbolcuların lisans ve vize işlemlerinin yapılabilmesi için güncel kardiyoloji raporu sunulması zorunludur.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2011 ve sonrası doğumlu futbolcular Yerel 1. Amatör Lig müsabakalarında oynayamazlar.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Yerel 1. Amatör Lig’de kulüpler, işbu statü ve Amatör Futbolcu Lisans ve Transfer Talimatı’ndaki belirlenen koşullara uymak kaydıyla en fazla 2 (iki) yabancı uyruklu oyuncu tescil ettirebilir ve bu oyuncuları müsabakalarda oynatabilir.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23- YEREL 2.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Yerel 2. Amatör Lig illerinde; 2024-2025 sezonu sonunda 1.Amatör Ligi müsabakaları sonucunda alt lige düşen takımlar, Yerel 2. Amatör Ligi’nde kalan takımlar ve Yerel 2. Amatör Lig’e katılım koşullarını sağlayan yeni takımlardan oluşur. Yerel 2. Amatör Lig’e katılım şartlarını sağlayan kulüpler, illerindeki kulüp sayısına göre gruplar halinde ya da tek grup şeklinde lige katılım sağlarlar. Her il bazında oynanacak Yerel 2. Amatör Lig İl Müsabaka Esasları ve fikstürü ilgili ilin İTK’si tarafından işbu statü ve TFF düzenlemelerine uygun olarak hazırlanır ve onay için AİYK’ye sunulur. Lig, AİYK’nin onayı olmaksızın oynatılamaz.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Yerel 2. Amatör Lig müsabakalarında 2001 - 2010 doğumlu futbolcular oynayabilir. </w:t>
      </w:r>
    </w:p>
    <w:p w:rsidR="00C10B79" w:rsidRDefault="00C10B79" w:rsidP="00C10B79">
      <w:pPr>
        <w:pStyle w:val="Default"/>
        <w:rPr>
          <w:color w:val="auto"/>
          <w:sz w:val="22"/>
          <w:szCs w:val="22"/>
        </w:rPr>
      </w:pPr>
      <w:r>
        <w:rPr>
          <w:color w:val="auto"/>
          <w:sz w:val="22"/>
          <w:szCs w:val="22"/>
        </w:rPr>
        <w:t xml:space="preserve">12 </w:t>
      </w:r>
    </w:p>
    <w:p w:rsidR="00C10B79" w:rsidRDefault="00C10B79" w:rsidP="00C10B79">
      <w:pPr>
        <w:pStyle w:val="Default"/>
        <w:rPr>
          <w:color w:val="auto"/>
        </w:rPr>
      </w:pPr>
    </w:p>
    <w:p w:rsidR="00C10B79" w:rsidRDefault="00C10B79" w:rsidP="00C10B79">
      <w:pPr>
        <w:pStyle w:val="Default"/>
        <w:pageBreakBefore/>
        <w:rPr>
          <w:color w:val="auto"/>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Yerel 2. Amatör Lig müsabakalarında 2000 ve öncesi doğumlu yalnızca 3 (üç) futbolcu müsabaka isim listesine yazılabilir ve oynayabilir.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Yerel 2. Amatör lig müsabakalarında 2011 ve sonrası doğumlu futbolcular oynayamaz.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Yerel 2. Amatör Lig’de kulüpler, işbu statü ve Amatör Futbolcu Lisans ve Transfer Talimatı’ndaki belirlenen koşullara uymak kaydıyla en fazla 2 (iki) yabancı uyruklu oyuncu tescil ettirebilir ve bu oyuncuları müsabakalarda oynatabilir. </w:t>
      </w:r>
    </w:p>
    <w:p w:rsidR="00C10B79" w:rsidRDefault="00C10B79" w:rsidP="00C10B79">
      <w:pPr>
        <w:pStyle w:val="Default"/>
        <w:rPr>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24- U-18 YEREL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U-18 Yerel Amatör Lig’e katılım şartlarını sağlayan kulüpler, illerindeki kulüp sayısına göre gruplar halinde ya da tek grup şeklinde lige katılım sağlarlar. Her il bazında oynanacak U-18 Yerel Amatör Lig İl Müsabaka Esasları ve fikstürü ilgili ilin İTK’si tarafından işbu statü ve TFF düzenlemelerine uygun olarak hazırlanır ve onay için AİYK ’ye sunulur. Lig, AİYK ’nin söz konusu onayı olmaksızın oynatılamaz.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U-18 Yerel Amatör Lig müsabakalarına ilişkin Play-Off usul ve esasları İTK tarafından U-18 Yerel Amatör Lig İl Müsabaka Esasları’nda belirlenir.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U-18 Yerel Amatör Lig müsabakalarında; 2008, 2009 ve 2010 doğumlu futbolcular oynayabilir, 2011 ve sonrası doğumlu futbolcular oynayamaz. </w:t>
      </w:r>
    </w:p>
    <w:p w:rsidR="00C10B79" w:rsidRDefault="00C10B79" w:rsidP="00C10B79">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(4) U-18 Yerel Amatör Lig müsabakalarında yedek oyuncu sayısı 7’dir.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U-18 Yerel Amatör Lig Play-Off ve Türkiye Şampiyonası müsabakalarında beraberlik halinde 15’er dakikadan 2 uzatma devresi oynatılır. Uzatmalar sonunda beraberlik halinde 5’er penaltı vuruşu yapılır, eşitlik bozulmaz ise seri penaltı atışlarına geçilir.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U-18 Yerel Amatör Lig’de kulüpler, işbu statü ve Amatör Futbolcu Lisans ve Transfer Talimatı’ndaki belirlenen koşullara uymak ve 18 yaşından küçük olması kaydıyla en fazla 2 (iki) yabancı uyruklu oyuncu tescil ettirebilir ve bu oyuncuları müsabakalarda oynatabilir. </w:t>
      </w:r>
    </w:p>
    <w:p w:rsidR="00C10B79" w:rsidRDefault="00C10B79" w:rsidP="00C10B79">
      <w:pPr>
        <w:pStyle w:val="Default"/>
        <w:rPr>
          <w:color w:val="auto"/>
          <w:sz w:val="22"/>
          <w:szCs w:val="22"/>
        </w:rPr>
      </w:pPr>
      <w:r>
        <w:rPr>
          <w:rFonts w:ascii="Times New Roman" w:hAnsi="Times New Roman" w:cs="Times New Roman"/>
          <w:color w:val="auto"/>
          <w:sz w:val="23"/>
          <w:szCs w:val="23"/>
        </w:rPr>
        <w:t xml:space="preserve">(7) U-18 Yerel Amatör Lig’de puan durumu, sonuçları ve Türkiye Şampiyonası’na katılacak kulüp isimlerinin TFF’ye bildirim tarihi en geç </w:t>
      </w:r>
      <w:r>
        <w:rPr>
          <w:rFonts w:ascii="Times New Roman" w:hAnsi="Times New Roman" w:cs="Times New Roman"/>
          <w:color w:val="auto"/>
          <w:sz w:val="22"/>
          <w:szCs w:val="22"/>
        </w:rPr>
        <w:t xml:space="preserve">25.03.2026’dır.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25- U-16 YEREL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U-16 Yerel Amatör Lig’e katılım şartlarını sağlayan kulüpler, illerindeki kulüp sayısına göre gruplar halinde ya da tek grup şeklinde lige katılım sağlarlar. Her il bazında oynanacak U-16 Yerel Amatör Lig İl Müsabaka Esasları ve fikstürü ilgili ilin İTK’si tarafından işbu statü ve TFF düzenlemelerine uygun olarak hazırlanır ve onay için AİYK’ye sunulur. Lig, AİYK ’nin söz konusu onayı olmaksızın oynatılamaz.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U-16 Yerel Amatör Lig müsabakalarına ilişkin Play-Off usul ve esasları İTK tarafından U-16 Yerel Amatör Lig İl Müsabaka Esasları’nda belirlenir.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U-16 Yerel Amatör Lig müsabakalarında; 2010 ve 2011 doğumlu futbolcular oynayabilir, 2012 doğumlu 2 (iki) futbolcu müsabaka isim listesine yazılabilir. U-16 Yerel Amatör Lig müsabakalarında 2013 ve sonrası doğumlu futbolcular oynayamaz. </w:t>
      </w:r>
    </w:p>
    <w:p w:rsidR="00C10B79" w:rsidRDefault="00C10B79" w:rsidP="00C10B79">
      <w:pPr>
        <w:pStyle w:val="Default"/>
        <w:rPr>
          <w:color w:val="auto"/>
          <w:sz w:val="22"/>
          <w:szCs w:val="22"/>
        </w:rPr>
      </w:pPr>
      <w:r>
        <w:rPr>
          <w:rFonts w:ascii="Times New Roman" w:hAnsi="Times New Roman" w:cs="Times New Roman"/>
          <w:color w:val="auto"/>
          <w:sz w:val="23"/>
          <w:szCs w:val="23"/>
        </w:rPr>
        <w:t xml:space="preserve">(4) U-16 Yerel Amatör Lig müsabakalarında yedek oyuncu sayısı 7’dir. </w:t>
      </w:r>
      <w:r>
        <w:rPr>
          <w:color w:val="auto"/>
          <w:sz w:val="22"/>
          <w:szCs w:val="22"/>
        </w:rPr>
        <w:t xml:space="preserve">13 </w:t>
      </w:r>
    </w:p>
    <w:p w:rsidR="00C10B79" w:rsidRDefault="00C10B79" w:rsidP="00C10B79">
      <w:pPr>
        <w:pStyle w:val="Default"/>
        <w:rPr>
          <w:color w:val="auto"/>
        </w:rPr>
      </w:pPr>
    </w:p>
    <w:p w:rsidR="00C10B79" w:rsidRDefault="00C10B79" w:rsidP="00C10B79">
      <w:pPr>
        <w:pStyle w:val="Default"/>
        <w:pageBreakBefore/>
        <w:rPr>
          <w:color w:val="auto"/>
          <w:sz w:val="23"/>
          <w:szCs w:val="23"/>
        </w:rPr>
      </w:pPr>
      <w:r>
        <w:rPr>
          <w:rFonts w:ascii="Times New Roman" w:hAnsi="Times New Roman" w:cs="Times New Roman"/>
          <w:color w:val="auto"/>
          <w:sz w:val="23"/>
          <w:szCs w:val="23"/>
        </w:rPr>
        <w:lastRenderedPageBreak/>
        <w:t xml:space="preserve">(5) Müsabaka süresi 40’ar dakikalık 2 devre olmak üzere 80 dakikadır. Devre arası 15 dakikadır.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U-16 Yerel Amatör Lig Play-Off ve Türkiye Şampiyonası müsabakalarında beraberlik halinde uzatma oynatılmaz. Doğrudan 5’er penaltı vuruşu yapılır, eşitlik bozulmaz ise seri penaltı atışlarına geçilir.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U-16 Yerel Amatör Lig’de kulüpler, işbu statü ve Amatör Futbolcu Lisans ve Transfer Talimatı’ndaki belirlenen koşullara uymak ve 16 yaşından küçük olması kaydıyla en fazla 2 (iki) yabancı uyruklu oyuncu tescil ettirebilir ve bu oyuncuları müsabakalarda oynatabilir.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(8) U-16 Yerel Amatör Lig’de puan durumu, sonuçları ve Türkiye Şampiyonası’na katılacak kulüp isimlerinin TFF’ye bildirim tarihi en geç 9.03.2026’dır.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26- U-15 YEREL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U-15 Yerel Amatör Lig’e katılım şartlarını sağlayan kulüpler, illerindeki kulüp sayısına göre gruplar halinde ya da tek grup şeklinde lige katılım sağlarlar. Her il bazında oynanacak U-15 Yerel Amatör Lig İl Müsabaka Esasları ve fikstürü ilgili ilin İTK’si tarafından işbu statü ve TFF düzenlemelerine uygun olarak hazırlanır ve onay için AİYK ’ye sunulur. Lig, AİYK ’nin söz konusu onayı olmaksızın oynatılamaz.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U-15 Yerel Amatör Lig müsabakalarına ilişkin Play-Off usul ve esasları İTK tarafından U-15 Yerel Amatör Lig İl Müsabaka Esasları’nda belirlenir.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U-15 Yerel Amatör Lig müsabakalarında; 2011 ve 2012 doğumlu futbolcular oynayabilir, 2013 doğumlu 2 (iki) futbolcu müsabaka isim listesine yazılabilir. U-15 Yerel Amatör Lig müsabakalarında 2014 ve sonrası doğumlu futbolcular oynayamaz.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U-15 Yerel Amatör Lig müsabakalarında yedek oyuncu sayısı 7’dir.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Müsabaka süresi 35’er dakikalık 2 devre olmak üzere 70 dakikadır. Devre arası 15 dakikadır.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U-15 Yerel Amatör Lig Play-Off ve Türkiye Şampiyonası müsabakalarında beraberlik halinde uzatma oynatılmaz. Doğrudan 5’er penaltı vuruşu yapılır, eşitlik bozulmaz ise seri penaltı atışlarına geçilir.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U-15 Yerel Amatör Lig’de kulüpler, işbu statü ve Amatör Futbolcu Lisans ve Transfer Talimatı’ndaki belirlenen koşullara uymak ve 15 yaşından küçük olması kaydıyla en fazla 2 (iki) yabancı uyruklu oyuncu tescil ettirebilir ve bu oyuncuları müsabakalarda oynatabilir.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(8) U-15 Yerel Amatör Lig’de puan durumu, sonuçları ve Türkiye Şampiyonası’na katılacak kulüp isimlerinin TFF’ye bildirim tarihi en geç 27.04.2026’dır.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27- U-14 YEREL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U-14 Yerel Amatör Lig’e katılım şartlarını sağlayan kulüpler, illerindeki kulüp sayısına göre gruplar halinde ya da tek grup şeklinde lige katılım sağlarlar. Her il bazında oynanacak U-14 Yerel Amatör Lig İl Müsabaka Esasları ve fikstürü ilgili ilin İTK’si tarafından işbu statü ve TFF düzenlemelerine uygun olarak hazırlanır ve onay için AİK’ye sunulur. Lig, AİK’nin söz konusu onayı olmaksızın oynatılamaz. </w:t>
      </w:r>
    </w:p>
    <w:p w:rsidR="00C10B79" w:rsidRDefault="00C10B79" w:rsidP="00C10B79">
      <w:pPr>
        <w:pStyle w:val="Default"/>
        <w:rPr>
          <w:color w:val="auto"/>
          <w:sz w:val="22"/>
          <w:szCs w:val="22"/>
        </w:rPr>
      </w:pPr>
      <w:r>
        <w:rPr>
          <w:rFonts w:ascii="Times New Roman" w:hAnsi="Times New Roman" w:cs="Times New Roman"/>
          <w:color w:val="auto"/>
          <w:sz w:val="23"/>
          <w:szCs w:val="23"/>
        </w:rPr>
        <w:t xml:space="preserve">(2) U-14 Yerel Amatör Lig müsabakalarına ilişkin Play-Off usul ve esasları İTK tarafından U-14 Yerel Amatör Lig İl Müsabaka Esasları’nda belirlenir. </w:t>
      </w:r>
      <w:r>
        <w:rPr>
          <w:color w:val="auto"/>
          <w:sz w:val="22"/>
          <w:szCs w:val="22"/>
        </w:rPr>
        <w:t xml:space="preserve">14 </w:t>
      </w:r>
    </w:p>
    <w:p w:rsidR="00C10B79" w:rsidRDefault="00C10B79" w:rsidP="00C10B79">
      <w:pPr>
        <w:pStyle w:val="Default"/>
        <w:rPr>
          <w:color w:val="auto"/>
        </w:rPr>
      </w:pPr>
    </w:p>
    <w:p w:rsidR="00C10B79" w:rsidRDefault="00C10B79" w:rsidP="00C10B79">
      <w:pPr>
        <w:pStyle w:val="Default"/>
        <w:pageBreakBefore/>
        <w:rPr>
          <w:color w:val="auto"/>
          <w:sz w:val="23"/>
          <w:szCs w:val="23"/>
        </w:rPr>
      </w:pPr>
      <w:r>
        <w:rPr>
          <w:rFonts w:ascii="Times New Roman" w:hAnsi="Times New Roman" w:cs="Times New Roman"/>
          <w:color w:val="auto"/>
          <w:sz w:val="23"/>
          <w:szCs w:val="23"/>
        </w:rPr>
        <w:lastRenderedPageBreak/>
        <w:t xml:space="preserve">(3) U-14 Yerel Amatör Lig müsabakalarında; 2012 ve 2013 doğumlu futbolcular oynayabilir, 2014 doğumlu 2 (iki) futbolcu müsabaka isim listesine yazılabilir. U-14 Yerel Amatör Lig müsabakalarında 2015 ve sonrası doğumlu futbolcular oynayamaz.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U-14 Yerel Amatör Lig müsabakalarında yedek oyuncu sayısı 7’dir. Müsabakalarda 7 oyuncu değişikliği yapılabilir. Oyuncu değişiklikleri oyunu kesintiye uğratmamak adına devre arasında yapılacak değişiklikler hariç müsabaka esnasında en fazla 3 defada yapılabilir.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Müsabaka süresi 35’er dakikalık 2 devre olmak üzere 70 dakikadır. Devre arası 15 dakikadır.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U-14 Yerel Amatör Lig Play-Off ve Türkiye Şampiyonası müsabakalarında beraberlik halinde uzatma oynatılmaz. Doğrudan 5’er penaltı vuruşu yapılır, eşitlik bozulmaz ise seri penaltı atışlarına geçilir.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U-14 Yerel Amatör Lig’de kulüpler, işbu statü ve Amatör Futbolcu Lisans ve Transfer Talimatı’ndaki belirlenen koşullara uymak ve 14 yaşından küçük olması kaydıyla en fazla 2 (iki) yabancı uyruklu oyuncu tescil ettirebilir ve bu oyuncuları müsabakalarda oynatabilir.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(8) U-14 Yerel Amatör Lig’de puan durumu, sonuçları ve Türkiye Şampiyonası’na katılacak kulüp isimlerinin TFF’ye bildirim tarihi en geç 02.03.2026’dır.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28- U-13 YEREL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U-13 Yerel Amatör Lig’e katılım şartlarını sağlayan kulüpler, illerindeki kulüp sayısına göre gruplar halinde ya da tek grup şeklinde lige katılım sağlarlar. Her il bazında oynanacak U-13 Yerel Amatör Lig İl Müsabaka Esasları ve fikstürü ilgili ilin İTK’si tarafından işbu statü ve TFF düzenlemelerine uygun olarak hazırlanır ve onay için AİYK ’ye sunulur. Lig, AİYK’nin söz konusu onayı olmaksızın oynatılamaz.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U-13 Yerel Amatör Lig müsabakalarında; 2013 ve 2014 doğumlu futbolcular oynayabilir, 2015 doğumlu 2 (iki) futbolcu müsabaka isim listesine yazılabilir. U-13 Yerel Amatör Lig müsabakalarında 2016 ve sonrası doğumlu futbolcular oynayamaz.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U-13 Yerel Amatör Lig müsabakalarında yedek oyuncu sayısı 7’dir. Müsabakalarda 7 oyuncu değişikliği yapılabilir. Oyuncu değişiklikleri oyunu kesintiye uğratmamak adına devre arasında yapılacak değişiklikler hariç müsabaka esnasında en fazla 3 defada yapılabilir.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Müsabaka süresi 30’ar dakikalık 2 devre olmak üzere 60 dakikadır. Devre arası 15 dakikadır.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U-13 Yerel Amatör Lig müsabakaları 4 numaralı top ile oynanır.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U-13 Yerel Amatör Lig Play-Off müsabakalarında uzatma oynatılmaz. Beraberlik halinde 5’er penaltı vuruşu yapılır, eşitlik bozulmaz ise seri penaltı atışlarına geçilir.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U-13 Yerel Amatör Lig’de kulüpler, işbu statü ve Amatör Futbolcu Lisans ve Transfer Talimatı’ndaki belirlenen koşullara uymak ve 13 yaşından küçük olması kaydıyla en fazla 2 (iki) yabancı uyruklu oyuncu tescil ettirebilir ve bu oyuncuları müsabakalarda oynatabilir.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29- U-12 YEREL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(1) U-12 Yerel Amatör Lig’e katılım şartlarını sağlayan kulüpler, illerindeki kulüp sayısına göre gruplar halinde ya da tek grup şeklinde lige katılım sağlarlar. Her il bazında oynanacak U-12 Yerel Amatör Lig İl Müsabaka Esasları ve fikstürü ilgili ilin İTK’si tarafından işbu statü ve TFF düzenlemelerine uygun </w:t>
      </w:r>
      <w:r>
        <w:rPr>
          <w:rFonts w:ascii="Times New Roman" w:hAnsi="Times New Roman" w:cs="Times New Roman"/>
          <w:color w:val="auto"/>
          <w:sz w:val="22"/>
          <w:szCs w:val="22"/>
        </w:rPr>
        <w:t xml:space="preserve">15 </w:t>
      </w:r>
    </w:p>
    <w:p w:rsidR="00C10B79" w:rsidRDefault="00C10B79" w:rsidP="00C10B79">
      <w:pPr>
        <w:pStyle w:val="Default"/>
        <w:rPr>
          <w:color w:val="auto"/>
        </w:rPr>
      </w:pPr>
    </w:p>
    <w:p w:rsidR="00C10B79" w:rsidRDefault="00C10B79" w:rsidP="00C10B79">
      <w:pPr>
        <w:pStyle w:val="Default"/>
        <w:pageBreakBefore/>
        <w:rPr>
          <w:color w:val="auto"/>
          <w:sz w:val="23"/>
          <w:szCs w:val="23"/>
        </w:rPr>
      </w:pPr>
      <w:r>
        <w:rPr>
          <w:rFonts w:ascii="Times New Roman" w:hAnsi="Times New Roman" w:cs="Times New Roman"/>
          <w:color w:val="auto"/>
          <w:sz w:val="23"/>
          <w:szCs w:val="23"/>
        </w:rPr>
        <w:lastRenderedPageBreak/>
        <w:t xml:space="preserve">olarak hazırlanır ve onay için AİYK’ye sunulur. Lig, AİYK’nin söz konusu onayı olmaksızın oynatılamaz.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U-12 Yerel Amatör Lig müsabakalarında; 2014 ve 2015 doğumlu futbolcular oynayabilir, 2016 doğumlu 2 (iki) futbolcu müsabaka isim listesine yazılabilir. U-12 Yerel Amatör Lig müsabakalarında 2017 ve sonrası doğumlu futbolcular oynayamaz.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U-12 Yerel Amatör Lig müsabakalarında yedek oyuncu sayısı 8’dir. Müsabakalarda 8 oyuncu değişikliği yapılabilir. Oyuncu değişiklikleri oyunu kesintiye uğratmamak adına devre arasında yapılacak değişiklikler hariç müsabaka esnasında en fazla 3 defada yapılabilir.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Müsabaka süresi 25’er dakikalık 2 devre olmak üzere 50 dakikadır. Devre arası 10 dakikadır.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U-12 Yerel Amatör Lig müsabakaları 4 numaralı top ile oynanır.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U-12 Yerel Amatör Lig Play-Off müsabakalarında uzatma oynatılmaz. Beraberlik halinde 5’er penaltı vuruşu yapılır, eşitlik bozulmaz ise seri penaltı atışlarına geçilir.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U-12 Yerel Amatör Lig müsabakaları, biri kaleci olmak üzere her biri en fazla 8 oyuncudan oluşan iki takım arasında ½ sahada (50m*70m) oynanır.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(8) U-12 Yerel Amatör Lig’de kulüpler, işbu statü ve Amatör Futbolcu Lisans ve Transfer Talimatı’ndaki belirlenen koşullara uymak ve 12 yaşından küçük olması kaydıyla en fazla 2 (iki) yabancı uyruklu oyuncu tescil ettirebilir ve bu oyuncuları müsabakalarda oynatabilir.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30- U-11 YEREL AMATÖR LİG </w:t>
      </w:r>
    </w:p>
    <w:p w:rsidR="00C10B79" w:rsidRDefault="00C10B79" w:rsidP="00C10B79">
      <w:pPr>
        <w:pStyle w:val="Default"/>
        <w:rPr>
          <w:rFonts w:ascii="Times New Roman" w:hAnsi="Times New Roman" w:cs="Times New Roman"/>
          <w:color w:val="auto"/>
          <w:sz w:val="23"/>
          <w:szCs w:val="23"/>
        </w:rPr>
      </w:pP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(1) U-11 Yerel Amatör Lig’e katılım şartlarını sağlayan kulüpler, illerindeki kulüp sayısına göre gruplar halinde ya da tek grup şeklinde lige katılım sağlarlar. Her il bazında oynanacak U-11 Yerel Amatör Lig İl Müsabaka Esasları ve fikstürü ilgili ilin İTK’si tarafından işbu statü ve TFF düzenlemelerine uygun olarak hazırlanır ve onay için AİYK’ye sunulur. Lig, AİYK’nin söz konusu onayı olmaksızın oynatılamaz.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(2) U-11 Yerel Amatör Lig müsabakalarında; 2015 ve 2016 doğumlu futbolcular oynayabilir,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(3) U-11 Yerel Amatör Lig müsabakalarında yedek oyuncu sayısı en fazla 8’dir. Bu müsabakalarda takımlar, yedek oyuncu sayısına eşit sayıda oyuncu değişikliği yapmak zorundadır. Oyuncu değişiklikleri oyunu kesintiye uğratmamak adına devre arasında yapılacak değişiklikler hariç müsabaka esnasında en fazla 3 defada yapılabilir.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(4) Müsabaka süresi 25’er dakikalık 2 devre olmak üzere 50 dakikadır. Devre arası 10 dakikadır.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(5) Müsabakalar 4 numaralı top ile oynanır.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(6) U-11 Yerel Amatör Lig müsabakaları, biri kaleci olmak üzere her biri en fazla 8 oyuncudan oluşan iki takım arasında ½ sahada (50m*70m) oynanır.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(7) U-11 Yerel Amatör Lig Play-Off müsabakalarında uzatma oynatılmaz. Beraberlik halinde 5’er penaltı vuruşu yapılır, eşitlik bozulmaz ise seri penaltı atışlarına geçilir. </w:t>
      </w:r>
    </w:p>
    <w:p w:rsidR="00C10B79" w:rsidRDefault="00C10B79" w:rsidP="00C10B79">
      <w:pPr>
        <w:pStyle w:val="Default"/>
        <w:rPr>
          <w:color w:val="auto"/>
          <w:sz w:val="23"/>
          <w:szCs w:val="23"/>
        </w:rPr>
      </w:pPr>
      <w:r>
        <w:rPr>
          <w:rFonts w:ascii="Times New Roman" w:hAnsi="Times New Roman" w:cs="Times New Roman"/>
          <w:color w:val="auto"/>
          <w:sz w:val="23"/>
          <w:szCs w:val="23"/>
        </w:rPr>
        <w:t xml:space="preserve">(8) U-11 Yerel Amatör Lig’de kulüpler, işbu statü ve Amatör Futbolcu Lisans ve Transfer Talimatı’ndaki belirlenen koşullara uymak ve 11 yaşından küçük olması kaydıyla en fazla 2 (iki) yabancı uyruklu oyuncu tescil ettirebilir ve bu oyuncuları müsabakalarda oynatabilir.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2"/>
          <w:szCs w:val="22"/>
        </w:rPr>
      </w:pPr>
      <w:r>
        <w:rPr>
          <w:rFonts w:ascii="Times New Roman" w:hAnsi="Times New Roman" w:cs="Times New Roman"/>
          <w:b/>
          <w:bCs/>
          <w:color w:val="auto"/>
          <w:sz w:val="23"/>
          <w:szCs w:val="23"/>
        </w:rPr>
        <w:t xml:space="preserve">MADDE 31 - STATÜDE BULUNMAYAN HÜKÜMLER </w:t>
      </w:r>
      <w:r>
        <w:rPr>
          <w:color w:val="auto"/>
          <w:sz w:val="22"/>
          <w:szCs w:val="22"/>
        </w:rPr>
        <w:t xml:space="preserve">16 </w:t>
      </w:r>
    </w:p>
    <w:p w:rsidR="00C10B79" w:rsidRDefault="00C10B79" w:rsidP="00C10B79">
      <w:pPr>
        <w:pStyle w:val="Default"/>
        <w:rPr>
          <w:color w:val="auto"/>
        </w:rPr>
      </w:pPr>
    </w:p>
    <w:p w:rsidR="00C10B79" w:rsidRDefault="00C10B79" w:rsidP="00C10B79">
      <w:pPr>
        <w:pStyle w:val="Default"/>
        <w:pageBreakBefore/>
        <w:rPr>
          <w:color w:val="auto"/>
          <w:sz w:val="23"/>
          <w:szCs w:val="23"/>
        </w:rPr>
      </w:pPr>
      <w:r>
        <w:rPr>
          <w:rFonts w:ascii="Times New Roman" w:hAnsi="Times New Roman" w:cs="Times New Roman"/>
          <w:color w:val="auto"/>
          <w:sz w:val="23"/>
          <w:szCs w:val="23"/>
        </w:rPr>
        <w:lastRenderedPageBreak/>
        <w:t xml:space="preserve">İşbu statü ve ilgili talimatlarda hükme bağlanmamış hususlar hakkında karar vermeye TFF yetkilidir. </w:t>
      </w:r>
    </w:p>
    <w:p w:rsidR="00C10B79" w:rsidRDefault="00C10B79" w:rsidP="00C10B79">
      <w:pPr>
        <w:pStyle w:val="Default"/>
        <w:rPr>
          <w:rFonts w:ascii="Times New Roman" w:hAnsi="Times New Roman" w:cs="Times New Roman"/>
          <w:b/>
          <w:bCs/>
          <w:color w:val="auto"/>
          <w:sz w:val="23"/>
          <w:szCs w:val="23"/>
        </w:rPr>
      </w:pPr>
    </w:p>
    <w:p w:rsidR="00C10B79" w:rsidRDefault="00C10B79" w:rsidP="00C10B79">
      <w:pPr>
        <w:pStyle w:val="Default"/>
        <w:rPr>
          <w:color w:val="auto"/>
          <w:sz w:val="23"/>
          <w:szCs w:val="23"/>
        </w:rPr>
      </w:pPr>
      <w:r>
        <w:rPr>
          <w:rFonts w:ascii="Times New Roman" w:hAnsi="Times New Roman" w:cs="Times New Roman"/>
          <w:b/>
          <w:bCs/>
          <w:color w:val="auto"/>
          <w:sz w:val="23"/>
          <w:szCs w:val="23"/>
        </w:rPr>
        <w:t xml:space="preserve">MADDE 32 - YÜRÜRLÜK </w:t>
      </w:r>
    </w:p>
    <w:p w:rsidR="00724747" w:rsidRDefault="00C10B79" w:rsidP="00C10B79">
      <w:r>
        <w:rPr>
          <w:rFonts w:ascii="Times New Roman" w:hAnsi="Times New Roman" w:cs="Times New Roman"/>
          <w:sz w:val="23"/>
          <w:szCs w:val="23"/>
        </w:rPr>
        <w:t>Bu statü, TFF Yönetim Kurulu’nun 13.08.2025 tarih ve 49 sayılı toplantısında alınan kararla kabul edilmiş ve 14.08.2025 tarihinde TFF’nin resmi internet sitesi olan www.tff.org adresinde yayımlanarak yürürlüğe girmiştir.</w:t>
      </w:r>
    </w:p>
    <w:sectPr w:rsidR="00724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10AF4"/>
    <w:multiLevelType w:val="hybridMultilevel"/>
    <w:tmpl w:val="D05DB8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B85932"/>
    <w:multiLevelType w:val="hybridMultilevel"/>
    <w:tmpl w:val="439FE4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79F518"/>
    <w:multiLevelType w:val="hybridMultilevel"/>
    <w:tmpl w:val="25795B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B368C0"/>
    <w:multiLevelType w:val="hybridMultilevel"/>
    <w:tmpl w:val="BC15AD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9D9B5C"/>
    <w:multiLevelType w:val="hybridMultilevel"/>
    <w:tmpl w:val="889E18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79C7CF"/>
    <w:multiLevelType w:val="hybridMultilevel"/>
    <w:tmpl w:val="12C656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A2EA4B"/>
    <w:multiLevelType w:val="hybridMultilevel"/>
    <w:tmpl w:val="8214C1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D9C4863"/>
    <w:multiLevelType w:val="hybridMultilevel"/>
    <w:tmpl w:val="DE4CC3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15A839E"/>
    <w:multiLevelType w:val="hybridMultilevel"/>
    <w:tmpl w:val="AEDA31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37E71AF"/>
    <w:multiLevelType w:val="hybridMultilevel"/>
    <w:tmpl w:val="AD67CB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D9E7DE0"/>
    <w:multiLevelType w:val="hybridMultilevel"/>
    <w:tmpl w:val="DEBDD8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4CA4BC6"/>
    <w:multiLevelType w:val="hybridMultilevel"/>
    <w:tmpl w:val="9AFC26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632BCBE"/>
    <w:multiLevelType w:val="hybridMultilevel"/>
    <w:tmpl w:val="D4902B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08BF942"/>
    <w:multiLevelType w:val="hybridMultilevel"/>
    <w:tmpl w:val="4A832E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1D52CE"/>
    <w:multiLevelType w:val="hybridMultilevel"/>
    <w:tmpl w:val="A8EC8D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1FC2FC7"/>
    <w:multiLevelType w:val="hybridMultilevel"/>
    <w:tmpl w:val="B0C069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79A5A91"/>
    <w:multiLevelType w:val="hybridMultilevel"/>
    <w:tmpl w:val="0EBF3F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C1E7ED8"/>
    <w:multiLevelType w:val="hybridMultilevel"/>
    <w:tmpl w:val="D01D99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2F7B94"/>
    <w:multiLevelType w:val="hybridMultilevel"/>
    <w:tmpl w:val="0A9CF5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21F9074"/>
    <w:multiLevelType w:val="hybridMultilevel"/>
    <w:tmpl w:val="986C70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80DD448"/>
    <w:multiLevelType w:val="hybridMultilevel"/>
    <w:tmpl w:val="2DE2D4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DC9453A"/>
    <w:multiLevelType w:val="hybridMultilevel"/>
    <w:tmpl w:val="40B582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1BA2AEC"/>
    <w:multiLevelType w:val="hybridMultilevel"/>
    <w:tmpl w:val="894A9F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42F26A1"/>
    <w:multiLevelType w:val="hybridMultilevel"/>
    <w:tmpl w:val="E3297F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7EEF0A"/>
    <w:multiLevelType w:val="hybridMultilevel"/>
    <w:tmpl w:val="D44197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FD0BC9"/>
    <w:multiLevelType w:val="hybridMultilevel"/>
    <w:tmpl w:val="EA5C81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ED396E9"/>
    <w:multiLevelType w:val="hybridMultilevel"/>
    <w:tmpl w:val="21DE22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1F67B9B"/>
    <w:multiLevelType w:val="hybridMultilevel"/>
    <w:tmpl w:val="6C0AB7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474D9C1"/>
    <w:multiLevelType w:val="hybridMultilevel"/>
    <w:tmpl w:val="15A653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6136AF9"/>
    <w:multiLevelType w:val="hybridMultilevel"/>
    <w:tmpl w:val="F14B2E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A9C4351"/>
    <w:multiLevelType w:val="hybridMultilevel"/>
    <w:tmpl w:val="9C96F0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084DD12"/>
    <w:multiLevelType w:val="hybridMultilevel"/>
    <w:tmpl w:val="F2BA5E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713491E"/>
    <w:multiLevelType w:val="hybridMultilevel"/>
    <w:tmpl w:val="DBD02C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A2BEBD"/>
    <w:multiLevelType w:val="hybridMultilevel"/>
    <w:tmpl w:val="56A526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3317761"/>
    <w:multiLevelType w:val="hybridMultilevel"/>
    <w:tmpl w:val="51974C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D747497"/>
    <w:multiLevelType w:val="hybridMultilevel"/>
    <w:tmpl w:val="D35AD0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67DAF46"/>
    <w:multiLevelType w:val="hybridMultilevel"/>
    <w:tmpl w:val="D6F79F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A0136F4"/>
    <w:multiLevelType w:val="hybridMultilevel"/>
    <w:tmpl w:val="1048F9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A26ACC3"/>
    <w:multiLevelType w:val="hybridMultilevel"/>
    <w:tmpl w:val="0B5BB1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AAF1C6"/>
    <w:multiLevelType w:val="hybridMultilevel"/>
    <w:tmpl w:val="C407C2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3"/>
  </w:num>
  <w:num w:numId="3">
    <w:abstractNumId w:val="36"/>
  </w:num>
  <w:num w:numId="4">
    <w:abstractNumId w:val="8"/>
  </w:num>
  <w:num w:numId="5">
    <w:abstractNumId w:val="21"/>
  </w:num>
  <w:num w:numId="6">
    <w:abstractNumId w:val="12"/>
  </w:num>
  <w:num w:numId="7">
    <w:abstractNumId w:val="11"/>
  </w:num>
  <w:num w:numId="8">
    <w:abstractNumId w:val="34"/>
  </w:num>
  <w:num w:numId="9">
    <w:abstractNumId w:val="38"/>
  </w:num>
  <w:num w:numId="10">
    <w:abstractNumId w:val="27"/>
  </w:num>
  <w:num w:numId="11">
    <w:abstractNumId w:val="35"/>
  </w:num>
  <w:num w:numId="12">
    <w:abstractNumId w:val="16"/>
  </w:num>
  <w:num w:numId="13">
    <w:abstractNumId w:val="1"/>
  </w:num>
  <w:num w:numId="14">
    <w:abstractNumId w:val="2"/>
  </w:num>
  <w:num w:numId="15">
    <w:abstractNumId w:val="15"/>
  </w:num>
  <w:num w:numId="16">
    <w:abstractNumId w:val="22"/>
  </w:num>
  <w:num w:numId="17">
    <w:abstractNumId w:val="3"/>
  </w:num>
  <w:num w:numId="18">
    <w:abstractNumId w:val="37"/>
  </w:num>
  <w:num w:numId="19">
    <w:abstractNumId w:val="18"/>
  </w:num>
  <w:num w:numId="20">
    <w:abstractNumId w:val="33"/>
  </w:num>
  <w:num w:numId="21">
    <w:abstractNumId w:val="30"/>
  </w:num>
  <w:num w:numId="22">
    <w:abstractNumId w:val="26"/>
  </w:num>
  <w:num w:numId="23">
    <w:abstractNumId w:val="14"/>
  </w:num>
  <w:num w:numId="24">
    <w:abstractNumId w:val="4"/>
  </w:num>
  <w:num w:numId="25">
    <w:abstractNumId w:val="9"/>
  </w:num>
  <w:num w:numId="26">
    <w:abstractNumId w:val="24"/>
  </w:num>
  <w:num w:numId="27">
    <w:abstractNumId w:val="17"/>
  </w:num>
  <w:num w:numId="28">
    <w:abstractNumId w:val="32"/>
  </w:num>
  <w:num w:numId="29">
    <w:abstractNumId w:val="13"/>
  </w:num>
  <w:num w:numId="30">
    <w:abstractNumId w:val="20"/>
  </w:num>
  <w:num w:numId="31">
    <w:abstractNumId w:val="31"/>
  </w:num>
  <w:num w:numId="32">
    <w:abstractNumId w:val="5"/>
  </w:num>
  <w:num w:numId="33">
    <w:abstractNumId w:val="29"/>
  </w:num>
  <w:num w:numId="34">
    <w:abstractNumId w:val="6"/>
  </w:num>
  <w:num w:numId="35">
    <w:abstractNumId w:val="28"/>
  </w:num>
  <w:num w:numId="36">
    <w:abstractNumId w:val="10"/>
  </w:num>
  <w:num w:numId="37">
    <w:abstractNumId w:val="7"/>
  </w:num>
  <w:num w:numId="38">
    <w:abstractNumId w:val="19"/>
  </w:num>
  <w:num w:numId="39">
    <w:abstractNumId w:val="3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18"/>
    <w:rsid w:val="002C202F"/>
    <w:rsid w:val="003D4C18"/>
    <w:rsid w:val="00724747"/>
    <w:rsid w:val="00C10B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538EB-E3C8-44A2-A4B3-E80DC1D8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B7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6684</Words>
  <Characters>38099</Characters>
  <Application>Microsoft Office Word</Application>
  <DocSecurity>0</DocSecurity>
  <Lines>317</Lines>
  <Paragraphs>89</Paragraphs>
  <ScaleCrop>false</ScaleCrop>
  <Company/>
  <LinksUpToDate>false</LinksUpToDate>
  <CharactersWithSpaces>44694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Microsoft hesabı</cp:lastModifiedBy>
  <cp:revision>5</cp:revision>
  <dcterms:created xsi:type="dcterms:W3CDTF">2025-08-22T08:59:00Z</dcterms:created>
  <dcterms:modified xsi:type="dcterms:W3CDTF">2025-10-23T07:58:00Z</dcterms:modified>
</cp:coreProperties>
</file>