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A65E71">
        <w:rPr>
          <w:rFonts w:ascii="Cambria" w:hAnsi="Cambria"/>
          <w:b/>
          <w:sz w:val="20"/>
          <w:szCs w:val="20"/>
        </w:rPr>
        <w:t>21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A65E71">
        <w:rPr>
          <w:rFonts w:ascii="Cambria" w:hAnsi="Cambria"/>
          <w:b/>
          <w:sz w:val="20"/>
          <w:szCs w:val="20"/>
        </w:rPr>
        <w:t>04</w:t>
      </w:r>
      <w:proofErr w:type="gramEnd"/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 w:rsidR="00A65E71">
        <w:rPr>
          <w:rFonts w:ascii="Cambria" w:hAnsi="Cambria"/>
          <w:sz w:val="20"/>
          <w:szCs w:val="20"/>
        </w:rPr>
        <w:t>16</w:t>
      </w:r>
      <w:r w:rsidRPr="00CF41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Gündoğdu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Mürefte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1935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  </w:t>
      </w:r>
      <w:r>
        <w:rPr>
          <w:rFonts w:ascii="Cambria" w:hAnsi="Cambria"/>
          <w:sz w:val="20"/>
          <w:szCs w:val="20"/>
        </w:rPr>
        <w:tab/>
        <w:t>Hürriyet 59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 w:rsidR="008D5A9D">
        <w:rPr>
          <w:rFonts w:ascii="Cambria" w:hAnsi="Cambria"/>
          <w:sz w:val="20"/>
          <w:szCs w:val="20"/>
        </w:rPr>
        <w:t>Altınoran</w:t>
      </w:r>
      <w:proofErr w:type="spellEnd"/>
      <w:r w:rsidR="008D5A9D">
        <w:rPr>
          <w:rFonts w:ascii="Cambria" w:hAnsi="Cambria"/>
          <w:sz w:val="20"/>
          <w:szCs w:val="20"/>
        </w:rPr>
        <w:t xml:space="preserve"> spor</w:t>
      </w:r>
      <w:r w:rsidR="008D5A9D">
        <w:rPr>
          <w:rFonts w:ascii="Cambria" w:hAnsi="Cambria"/>
          <w:sz w:val="20"/>
          <w:szCs w:val="20"/>
        </w:rPr>
        <w:tab/>
      </w:r>
      <w:r w:rsidR="008D5A9D">
        <w:rPr>
          <w:rFonts w:ascii="Cambria" w:hAnsi="Cambria"/>
          <w:sz w:val="20"/>
          <w:szCs w:val="20"/>
        </w:rPr>
        <w:tab/>
        <w:t xml:space="preserve">Çorlu Havuzlar </w:t>
      </w:r>
      <w:r>
        <w:rPr>
          <w:rFonts w:ascii="Cambria" w:hAnsi="Cambria"/>
          <w:sz w:val="20"/>
          <w:szCs w:val="20"/>
        </w:rPr>
        <w:t>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Güven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>Kapaklı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</w:p>
    <w:p w:rsidR="001B790A" w:rsidRDefault="001B790A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E7B" w:rsidRDefault="00420E7B" w:rsidP="00420E7B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16 Mayıs 2026 Tarihinde ilan edilen yukarıda belirtilen 3.Hafta müsabakaları oynanmıştır. </w:t>
      </w:r>
    </w:p>
    <w:p w:rsidR="003A567C" w:rsidRDefault="003A567C" w:rsidP="00420E7B">
      <w:pPr>
        <w:spacing w:after="0"/>
        <w:jc w:val="both"/>
        <w:rPr>
          <w:rFonts w:ascii="Cambria" w:hAnsi="Cambria"/>
          <w:sz w:val="20"/>
          <w:szCs w:val="20"/>
        </w:rPr>
      </w:pPr>
    </w:p>
    <w:p w:rsidR="003A567C" w:rsidRDefault="003A567C" w:rsidP="003A567C">
      <w:pPr>
        <w:spacing w:after="0"/>
        <w:jc w:val="both"/>
        <w:rPr>
          <w:rFonts w:ascii="Cambria" w:hAnsi="Cambria"/>
          <w:sz w:val="20"/>
        </w:rPr>
      </w:pPr>
      <w:r w:rsidRPr="003A567C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</w:rPr>
        <w:t xml:space="preserve">2025-26 Futbol Sezonu Amatör Liglerde Statüsü gereği “ </w:t>
      </w:r>
      <w:r w:rsidRPr="00340F12">
        <w:rPr>
          <w:rFonts w:ascii="Cambria" w:hAnsi="Cambria"/>
          <w:sz w:val="20"/>
        </w:rPr>
        <w:t>Yerel Amatör Liglerde mücadele eden kulüpler, müsabakalar başladıktan sonra, en geç iki (2) haftalık süre içinde ilgili takımlarında teknik sorumlu görevlendirmezler ise İ</w:t>
      </w:r>
      <w:r>
        <w:rPr>
          <w:rFonts w:ascii="Cambria" w:hAnsi="Cambria"/>
          <w:sz w:val="20"/>
        </w:rPr>
        <w:t xml:space="preserve">l </w:t>
      </w:r>
      <w:r w:rsidRPr="00340F12">
        <w:rPr>
          <w:rFonts w:ascii="Cambria" w:hAnsi="Cambria"/>
          <w:sz w:val="20"/>
        </w:rPr>
        <w:t>T</w:t>
      </w:r>
      <w:r>
        <w:rPr>
          <w:rFonts w:ascii="Cambria" w:hAnsi="Cambria"/>
          <w:sz w:val="20"/>
        </w:rPr>
        <w:t>emsilciliği</w:t>
      </w:r>
      <w:r w:rsidRPr="00340F12">
        <w:rPr>
          <w:rFonts w:ascii="Cambria" w:hAnsi="Cambria"/>
          <w:sz w:val="20"/>
        </w:rPr>
        <w:t xml:space="preserve"> tarafından bu kulüplere ihtar yazısı gönderilir. Kulüpler ihtar yazısının tebliğinden itibaren iki (2) haftalık süre içerisinde de teknik sorumlu görevlendirmezler ise kulüp, bu sürenin sona ermesinden sonraki ilk müsabakada </w:t>
      </w:r>
      <w:r>
        <w:rPr>
          <w:rFonts w:ascii="Cambria" w:hAnsi="Cambria"/>
          <w:sz w:val="20"/>
        </w:rPr>
        <w:t xml:space="preserve">İl Disiplin Kuruluna </w:t>
      </w:r>
      <w:r w:rsidRPr="00340F12">
        <w:rPr>
          <w:rFonts w:ascii="Cambria" w:hAnsi="Cambria"/>
          <w:sz w:val="20"/>
        </w:rPr>
        <w:t>sevk edilir</w:t>
      </w:r>
      <w:r>
        <w:rPr>
          <w:rFonts w:ascii="Cambria" w:hAnsi="Cambria"/>
          <w:sz w:val="20"/>
        </w:rPr>
        <w:t xml:space="preserve"> “ denilmektedir.</w:t>
      </w:r>
    </w:p>
    <w:p w:rsidR="003A567C" w:rsidRDefault="003A567C" w:rsidP="003A567C">
      <w:pPr>
        <w:spacing w:after="0"/>
        <w:ind w:firstLine="708"/>
        <w:jc w:val="both"/>
        <w:rPr>
          <w:rFonts w:ascii="Cambria" w:hAnsi="Cambria"/>
          <w:sz w:val="20"/>
        </w:rPr>
      </w:pPr>
    </w:p>
    <w:p w:rsidR="003A567C" w:rsidRPr="00CF55B9" w:rsidRDefault="003A567C" w:rsidP="003A567C">
      <w:pPr>
        <w:spacing w:after="0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 11 Liginde</w:t>
      </w:r>
      <w:r w:rsidRPr="00CF55B9">
        <w:rPr>
          <w:rFonts w:ascii="Cambria" w:hAnsi="Cambria"/>
          <w:sz w:val="20"/>
        </w:rPr>
        <w:t xml:space="preserve"> oynanan </w:t>
      </w:r>
      <w:r>
        <w:rPr>
          <w:rFonts w:ascii="Cambria" w:hAnsi="Cambria"/>
          <w:sz w:val="20"/>
        </w:rPr>
        <w:t>üçüncü</w:t>
      </w:r>
      <w:r w:rsidRPr="00CF55B9">
        <w:rPr>
          <w:rFonts w:ascii="Cambria" w:hAnsi="Cambria"/>
          <w:sz w:val="20"/>
        </w:rPr>
        <w:t xml:space="preserve"> hafta maçlarının ardından hala s</w:t>
      </w:r>
      <w:r>
        <w:rPr>
          <w:rFonts w:ascii="Cambria" w:hAnsi="Cambria"/>
          <w:sz w:val="20"/>
        </w:rPr>
        <w:t>özleşme yapmadığı ve bunun için 1 hafta süresi kaldığı tespit edilen:</w:t>
      </w:r>
    </w:p>
    <w:p w:rsidR="003A567C" w:rsidRDefault="003A567C" w:rsidP="003A567C">
      <w:pPr>
        <w:pStyle w:val="ListParagraph"/>
        <w:spacing w:after="0"/>
        <w:ind w:left="1065"/>
        <w:jc w:val="both"/>
        <w:rPr>
          <w:rFonts w:ascii="Cambria" w:hAnsi="Cambria"/>
          <w:b/>
          <w:sz w:val="20"/>
        </w:rPr>
      </w:pPr>
    </w:p>
    <w:p w:rsidR="003A567C" w:rsidRPr="00CF55B9" w:rsidRDefault="003A567C" w:rsidP="003A567C">
      <w:pPr>
        <w:spacing w:after="0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 xml:space="preserve">Çorlu </w:t>
      </w:r>
      <w:proofErr w:type="spellStart"/>
      <w:r>
        <w:rPr>
          <w:rFonts w:ascii="Cambria" w:hAnsi="Cambria"/>
          <w:b/>
          <w:sz w:val="20"/>
        </w:rPr>
        <w:t>Altınoran</w:t>
      </w:r>
      <w:proofErr w:type="spellEnd"/>
      <w:r>
        <w:rPr>
          <w:rFonts w:ascii="Cambria" w:hAnsi="Cambria"/>
          <w:b/>
          <w:sz w:val="20"/>
        </w:rPr>
        <w:t xml:space="preserve"> spor Kulübüne</w:t>
      </w:r>
      <w:r w:rsidRPr="00CF55B9">
        <w:rPr>
          <w:rFonts w:ascii="Cambria" w:hAnsi="Cambria"/>
          <w:b/>
          <w:sz w:val="20"/>
        </w:rPr>
        <w:t xml:space="preserve"> ihtar yazılmasına, </w:t>
      </w:r>
    </w:p>
    <w:p w:rsidR="00B30FA2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E7B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Pr="00EA0FE4" w:rsidRDefault="00454420" w:rsidP="00EA0FE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AB56CC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1B790A"/>
    <w:rsid w:val="003A567C"/>
    <w:rsid w:val="00420E7B"/>
    <w:rsid w:val="00454420"/>
    <w:rsid w:val="004925EB"/>
    <w:rsid w:val="004D6A56"/>
    <w:rsid w:val="005B0CC0"/>
    <w:rsid w:val="006D3D91"/>
    <w:rsid w:val="007D471F"/>
    <w:rsid w:val="007F4719"/>
    <w:rsid w:val="00896E0D"/>
    <w:rsid w:val="008D5A9D"/>
    <w:rsid w:val="00967ED4"/>
    <w:rsid w:val="00A65E71"/>
    <w:rsid w:val="00AB4C47"/>
    <w:rsid w:val="00AB56CC"/>
    <w:rsid w:val="00B30FA2"/>
    <w:rsid w:val="00B36790"/>
    <w:rsid w:val="00C9417F"/>
    <w:rsid w:val="00E45ED8"/>
    <w:rsid w:val="00EA0FE4"/>
    <w:rsid w:val="00FA3BFC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20</cp:revision>
  <cp:lastPrinted>2026-05-20T10:53:00Z</cp:lastPrinted>
  <dcterms:created xsi:type="dcterms:W3CDTF">2026-05-12T11:41:00Z</dcterms:created>
  <dcterms:modified xsi:type="dcterms:W3CDTF">2026-05-20T10:54:00Z</dcterms:modified>
</cp:coreProperties>
</file>